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A9" w:rsidRDefault="008B6977">
      <w:pPr>
        <w:pBdr>
          <w:top w:val="nil"/>
          <w:left w:val="nil"/>
          <w:bottom w:val="nil"/>
          <w:right w:val="nil"/>
          <w:between w:val="nil"/>
        </w:pBdr>
        <w:spacing w:line="480" w:lineRule="auto"/>
        <w:rPr>
          <w:b/>
          <w:color w:val="000000"/>
          <w:sz w:val="24"/>
          <w:szCs w:val="24"/>
        </w:rPr>
      </w:pPr>
      <w:r>
        <w:rPr>
          <w:noProof/>
        </w:rPr>
        <mc:AlternateContent>
          <mc:Choice Requires="wpg">
            <w:drawing>
              <wp:anchor distT="45720" distB="45720" distL="114300" distR="114300" simplePos="0" relativeHeight="251661312" behindDoc="1" locked="0" layoutInCell="1" hidden="0" allowOverlap="1">
                <wp:simplePos x="0" y="0"/>
                <wp:positionH relativeFrom="margin">
                  <wp:posOffset>1485900</wp:posOffset>
                </wp:positionH>
                <wp:positionV relativeFrom="paragraph">
                  <wp:posOffset>134620</wp:posOffset>
                </wp:positionV>
                <wp:extent cx="4137025" cy="47942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3282250" y="3545050"/>
                          <a:ext cx="4127500" cy="469900"/>
                        </a:xfrm>
                        <a:prstGeom prst="rect">
                          <a:avLst/>
                        </a:prstGeom>
                        <a:solidFill>
                          <a:srgbClr val="FFFFFF"/>
                        </a:solidFill>
                        <a:ln>
                          <a:noFill/>
                        </a:ln>
                      </wps:spPr>
                      <wps:txbx>
                        <w:txbxContent>
                          <w:p w:rsidR="006C40A9" w:rsidRDefault="008B6977">
                            <w:pPr>
                              <w:textDirection w:val="btLr"/>
                            </w:pPr>
                            <w:r>
                              <w:rPr>
                                <w:rFonts w:ascii="Candara" w:eastAsia="Candara" w:hAnsi="Candara" w:cs="Candara"/>
                                <w:color w:val="000000"/>
                                <w:sz w:val="36"/>
                              </w:rPr>
                              <w:t>Consent for Estate Agent Boards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margin">
                  <wp:posOffset>1485900</wp:posOffset>
                </wp:positionH>
                <wp:positionV relativeFrom="paragraph">
                  <wp:posOffset>134620</wp:posOffset>
                </wp:positionV>
                <wp:extent cx="4137025" cy="479425"/>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137025" cy="479425"/>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simplePos x="0" y="0"/>
            <wp:positionH relativeFrom="margin">
              <wp:posOffset>47626</wp:posOffset>
            </wp:positionH>
            <wp:positionV relativeFrom="paragraph">
              <wp:posOffset>0</wp:posOffset>
            </wp:positionV>
            <wp:extent cx="1181100" cy="12192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181100" cy="1219200"/>
                    </a:xfrm>
                    <a:prstGeom prst="rect">
                      <a:avLst/>
                    </a:prstGeom>
                    <a:ln/>
                  </pic:spPr>
                </pic:pic>
              </a:graphicData>
            </a:graphic>
          </wp:anchor>
        </w:drawing>
      </w:r>
    </w:p>
    <w:p w:rsidR="006C40A9" w:rsidRDefault="006C40A9">
      <w:pPr>
        <w:rPr>
          <w:sz w:val="24"/>
          <w:szCs w:val="24"/>
        </w:rPr>
      </w:pPr>
    </w:p>
    <w:p w:rsidR="006C40A9" w:rsidRDefault="006C40A9">
      <w:pPr>
        <w:rPr>
          <w:sz w:val="24"/>
          <w:szCs w:val="24"/>
        </w:rPr>
      </w:pPr>
    </w:p>
    <w:p w:rsidR="006C40A9" w:rsidRDefault="006C40A9">
      <w:pPr>
        <w:rPr>
          <w:sz w:val="24"/>
          <w:szCs w:val="24"/>
        </w:rPr>
      </w:pPr>
    </w:p>
    <w:p w:rsidR="006C40A9" w:rsidRDefault="008B6977">
      <w:pPr>
        <w:rPr>
          <w:sz w:val="24"/>
          <w:szCs w:val="24"/>
        </w:rPr>
      </w:pPr>
      <w:r>
        <w:rPr>
          <w:sz w:val="24"/>
          <w:szCs w:val="24"/>
        </w:rPr>
        <w:t>Dear Parents and Carers,</w:t>
      </w:r>
    </w:p>
    <w:p w:rsidR="006C40A9" w:rsidRDefault="008B6977">
      <w:pPr>
        <w:rPr>
          <w:sz w:val="24"/>
          <w:szCs w:val="24"/>
        </w:rPr>
      </w:pPr>
      <w:r>
        <w:rPr>
          <w:sz w:val="24"/>
          <w:szCs w:val="24"/>
        </w:rPr>
        <w:t>We are writing to you regarding the Estate Agent boards ad</w:t>
      </w:r>
      <w:r>
        <w:rPr>
          <w:sz w:val="24"/>
          <w:szCs w:val="24"/>
        </w:rPr>
        <w:t xml:space="preserve">vertising school events. Last year we collected the addresses of parents who kindly consented to having an Estate Agent board advertising the Christmas (and or summer fair) placed in their front garden. </w:t>
      </w:r>
    </w:p>
    <w:p w:rsidR="006C40A9" w:rsidRDefault="008B6977">
      <w:pPr>
        <w:rPr>
          <w:sz w:val="24"/>
          <w:szCs w:val="24"/>
        </w:rPr>
      </w:pPr>
      <w:bookmarkStart w:id="0" w:name="_gjdgxs" w:colFirst="0" w:colLast="0"/>
      <w:bookmarkEnd w:id="0"/>
      <w:r>
        <w:rPr>
          <w:sz w:val="24"/>
          <w:szCs w:val="24"/>
        </w:rPr>
        <w:t xml:space="preserve">In line with data protection law, we need to obtain </w:t>
      </w:r>
      <w:r>
        <w:rPr>
          <w:sz w:val="24"/>
          <w:szCs w:val="24"/>
        </w:rPr>
        <w:t>your consent and details again for our forthcoming Christmas Fair.</w:t>
      </w:r>
    </w:p>
    <w:p w:rsidR="006C40A9" w:rsidRDefault="008B6977">
      <w:pPr>
        <w:rPr>
          <w:sz w:val="24"/>
          <w:szCs w:val="24"/>
        </w:rPr>
      </w:pPr>
      <w:r>
        <w:rPr>
          <w:sz w:val="24"/>
          <w:szCs w:val="24"/>
        </w:rPr>
        <w:t>We would also like to ask any new parents or parents who have not previously consented to consider having a board in their front garden. The boards are placed for a couple of weeks prior to</w:t>
      </w:r>
      <w:r>
        <w:rPr>
          <w:sz w:val="24"/>
          <w:szCs w:val="24"/>
        </w:rPr>
        <w:t xml:space="preserve"> the event and you do not need to be present when they are placed. We do ask that people who offer to have a board and live in rented accommodation or flats to please check with landlords or appropriate person before agreeing to have a board displayed in t</w:t>
      </w:r>
      <w:r>
        <w:rPr>
          <w:sz w:val="24"/>
          <w:szCs w:val="24"/>
        </w:rPr>
        <w:t>heir garden.</w:t>
      </w:r>
    </w:p>
    <w:p w:rsidR="006C40A9" w:rsidRDefault="008B6977">
      <w:pPr>
        <w:rPr>
          <w:sz w:val="24"/>
          <w:szCs w:val="24"/>
        </w:rPr>
      </w:pPr>
      <w:r>
        <w:rPr>
          <w:sz w:val="24"/>
          <w:szCs w:val="24"/>
        </w:rPr>
        <w:t xml:space="preserve">Please complete the slip below and return it to school reception alternatively you can email it to </w:t>
      </w:r>
      <w:hyperlink r:id="rId12">
        <w:r>
          <w:rPr>
            <w:color w:val="0563C1"/>
            <w:sz w:val="24"/>
            <w:szCs w:val="24"/>
            <w:u w:val="single"/>
          </w:rPr>
          <w:t>Stjeromeptfa@gmail.com</w:t>
        </w:r>
      </w:hyperlink>
    </w:p>
    <w:p w:rsidR="006C40A9" w:rsidRDefault="008B6977">
      <w:pPr>
        <w:rPr>
          <w:sz w:val="24"/>
          <w:szCs w:val="24"/>
        </w:rPr>
      </w:pPr>
      <w:r>
        <w:rPr>
          <w:sz w:val="24"/>
          <w:szCs w:val="24"/>
        </w:rPr>
        <w:t>Furthermore, if you have any family members that would also agree to adv</w:t>
      </w:r>
      <w:r>
        <w:rPr>
          <w:sz w:val="24"/>
          <w:szCs w:val="24"/>
        </w:rPr>
        <w:t>ertising the Summer Fair, please fill in the appropriate box.</w:t>
      </w:r>
    </w:p>
    <w:p w:rsidR="006C40A9" w:rsidRDefault="008B6977">
      <w:pPr>
        <w:rPr>
          <w:sz w:val="24"/>
          <w:szCs w:val="24"/>
        </w:rPr>
      </w:pPr>
      <w:r>
        <w:rPr>
          <w:sz w:val="24"/>
          <w:szCs w:val="24"/>
        </w:rPr>
        <w:t>Kind regards,</w:t>
      </w:r>
    </w:p>
    <w:p w:rsidR="006C40A9" w:rsidRDefault="008B6977">
      <w:pPr>
        <w:rPr>
          <w:sz w:val="24"/>
          <w:szCs w:val="24"/>
        </w:rPr>
      </w:pPr>
      <w:r>
        <w:rPr>
          <w:sz w:val="24"/>
          <w:szCs w:val="24"/>
        </w:rPr>
        <w:t>PTFA</w:t>
      </w:r>
    </w:p>
    <w:p w:rsidR="006C40A9" w:rsidRDefault="008B6977">
      <w:pPr>
        <w:rPr>
          <w:sz w:val="24"/>
          <w:szCs w:val="24"/>
        </w:rPr>
      </w:pPr>
      <w:r>
        <w:rPr>
          <w:sz w:val="24"/>
          <w:szCs w:val="24"/>
        </w:rPr>
        <w:t>--------------------------------------------------------------------------------------------------------------------------</w:t>
      </w:r>
    </w:p>
    <w:p w:rsidR="006C40A9" w:rsidRDefault="008B6977">
      <w:pPr>
        <w:rPr>
          <w:sz w:val="24"/>
          <w:szCs w:val="24"/>
        </w:rPr>
      </w:pPr>
      <w:r>
        <w:rPr>
          <w:sz w:val="24"/>
          <w:szCs w:val="24"/>
        </w:rPr>
        <w:t>I hereby consent to having the details of my address</w:t>
      </w:r>
      <w:r>
        <w:rPr>
          <w:sz w:val="24"/>
          <w:szCs w:val="24"/>
        </w:rPr>
        <w:t xml:space="preserve"> shared with an Estate Agent and an advertising board placed in my garden.</w:t>
      </w:r>
      <w:bookmarkStart w:id="1" w:name="_GoBack"/>
      <w:bookmarkEnd w:id="1"/>
    </w:p>
    <w:tbl>
      <w:tblPr>
        <w:tblStyle w:val="a"/>
        <w:tblW w:w="9440" w:type="dxa"/>
        <w:tblBorders>
          <w:top w:val="nil"/>
          <w:left w:val="nil"/>
          <w:bottom w:val="nil"/>
          <w:right w:val="nil"/>
          <w:insideH w:val="nil"/>
          <w:insideV w:val="nil"/>
        </w:tblBorders>
        <w:tblLayout w:type="fixed"/>
        <w:tblLook w:val="0400" w:firstRow="0" w:lastRow="0" w:firstColumn="0" w:lastColumn="0" w:noHBand="0" w:noVBand="1"/>
      </w:tblPr>
      <w:tblGrid>
        <w:gridCol w:w="9440"/>
      </w:tblGrid>
      <w:tr w:rsidR="006C40A9">
        <w:tc>
          <w:tcPr>
            <w:tcW w:w="9440" w:type="dxa"/>
          </w:tcPr>
          <w:p w:rsidR="006C40A9" w:rsidRDefault="006C40A9">
            <w:pPr>
              <w:widowControl w:val="0"/>
              <w:pBdr>
                <w:top w:val="nil"/>
                <w:left w:val="nil"/>
                <w:bottom w:val="nil"/>
                <w:right w:val="nil"/>
                <w:between w:val="nil"/>
              </w:pBdr>
              <w:spacing w:line="276" w:lineRule="auto"/>
              <w:rPr>
                <w:sz w:val="24"/>
                <w:szCs w:val="24"/>
              </w:rPr>
            </w:pPr>
          </w:p>
          <w:tbl>
            <w:tblPr>
              <w:tblStyle w:val="a0"/>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5528"/>
            </w:tblGrid>
            <w:tr w:rsidR="006C40A9">
              <w:tc>
                <w:tcPr>
                  <w:tcW w:w="3686" w:type="dxa"/>
                </w:tcPr>
                <w:p w:rsidR="006C40A9" w:rsidRDefault="008B6977">
                  <w:pPr>
                    <w:rPr>
                      <w:sz w:val="24"/>
                      <w:szCs w:val="24"/>
                    </w:rPr>
                  </w:pPr>
                  <w:r>
                    <w:rPr>
                      <w:sz w:val="24"/>
                      <w:szCs w:val="24"/>
                    </w:rPr>
                    <w:t>Name</w:t>
                  </w:r>
                </w:p>
                <w:p w:rsidR="006C40A9" w:rsidRDefault="006C40A9">
                  <w:pPr>
                    <w:rPr>
                      <w:sz w:val="24"/>
                      <w:szCs w:val="24"/>
                    </w:rPr>
                  </w:pPr>
                </w:p>
              </w:tc>
              <w:tc>
                <w:tcPr>
                  <w:tcW w:w="5528" w:type="dxa"/>
                </w:tcPr>
                <w:p w:rsidR="006C40A9" w:rsidRDefault="006C40A9">
                  <w:pPr>
                    <w:rPr>
                      <w:sz w:val="24"/>
                      <w:szCs w:val="24"/>
                    </w:rPr>
                  </w:pPr>
                </w:p>
              </w:tc>
            </w:tr>
            <w:tr w:rsidR="006C40A9">
              <w:trPr>
                <w:trHeight w:val="940"/>
              </w:trPr>
              <w:tc>
                <w:tcPr>
                  <w:tcW w:w="3686" w:type="dxa"/>
                </w:tcPr>
                <w:p w:rsidR="006C40A9" w:rsidRDefault="008B6977">
                  <w:pPr>
                    <w:rPr>
                      <w:sz w:val="24"/>
                      <w:szCs w:val="24"/>
                    </w:rPr>
                  </w:pPr>
                  <w:r>
                    <w:rPr>
                      <w:sz w:val="24"/>
                      <w:szCs w:val="24"/>
                    </w:rPr>
                    <w:t>Address</w:t>
                  </w:r>
                </w:p>
                <w:p w:rsidR="006C40A9" w:rsidRDefault="006C40A9">
                  <w:pPr>
                    <w:rPr>
                      <w:sz w:val="24"/>
                      <w:szCs w:val="24"/>
                    </w:rPr>
                  </w:pPr>
                </w:p>
                <w:p w:rsidR="006C40A9" w:rsidRDefault="006C40A9">
                  <w:pPr>
                    <w:rPr>
                      <w:sz w:val="24"/>
                      <w:szCs w:val="24"/>
                    </w:rPr>
                  </w:pPr>
                </w:p>
              </w:tc>
              <w:tc>
                <w:tcPr>
                  <w:tcW w:w="5528" w:type="dxa"/>
                </w:tcPr>
                <w:p w:rsidR="006C40A9" w:rsidRDefault="006C40A9">
                  <w:pPr>
                    <w:rPr>
                      <w:sz w:val="24"/>
                      <w:szCs w:val="24"/>
                    </w:rPr>
                  </w:pPr>
                </w:p>
              </w:tc>
            </w:tr>
            <w:tr w:rsidR="006C40A9">
              <w:tc>
                <w:tcPr>
                  <w:tcW w:w="3686" w:type="dxa"/>
                </w:tcPr>
                <w:p w:rsidR="006C40A9" w:rsidRDefault="008B6977">
                  <w:pPr>
                    <w:rPr>
                      <w:sz w:val="24"/>
                      <w:szCs w:val="24"/>
                    </w:rPr>
                  </w:pPr>
                  <w:r>
                    <w:rPr>
                      <w:sz w:val="24"/>
                      <w:szCs w:val="24"/>
                    </w:rPr>
                    <w:t>Signature</w:t>
                  </w:r>
                </w:p>
                <w:p w:rsidR="006C40A9" w:rsidRDefault="006C40A9">
                  <w:pPr>
                    <w:rPr>
                      <w:sz w:val="24"/>
                      <w:szCs w:val="24"/>
                    </w:rPr>
                  </w:pPr>
                </w:p>
              </w:tc>
              <w:tc>
                <w:tcPr>
                  <w:tcW w:w="5528" w:type="dxa"/>
                </w:tcPr>
                <w:p w:rsidR="006C40A9" w:rsidRDefault="006C40A9">
                  <w:pPr>
                    <w:rPr>
                      <w:sz w:val="24"/>
                      <w:szCs w:val="24"/>
                    </w:rPr>
                  </w:pPr>
                </w:p>
              </w:tc>
            </w:tr>
            <w:tr w:rsidR="006C40A9">
              <w:tc>
                <w:tcPr>
                  <w:tcW w:w="3686" w:type="dxa"/>
                </w:tcPr>
                <w:p w:rsidR="006C40A9" w:rsidRDefault="008B6977">
                  <w:pPr>
                    <w:rPr>
                      <w:sz w:val="24"/>
                      <w:szCs w:val="24"/>
                    </w:rPr>
                  </w:pPr>
                  <w:r>
                    <w:rPr>
                      <w:sz w:val="24"/>
                      <w:szCs w:val="24"/>
                    </w:rPr>
                    <w:t>Details of relative agreeing to a board</w:t>
                  </w:r>
                </w:p>
                <w:p w:rsidR="006C40A9" w:rsidRDefault="006C40A9">
                  <w:pPr>
                    <w:rPr>
                      <w:sz w:val="24"/>
                      <w:szCs w:val="24"/>
                    </w:rPr>
                  </w:pPr>
                </w:p>
                <w:p w:rsidR="006C40A9" w:rsidRDefault="006C40A9">
                  <w:pPr>
                    <w:rPr>
                      <w:sz w:val="24"/>
                      <w:szCs w:val="24"/>
                    </w:rPr>
                  </w:pPr>
                </w:p>
              </w:tc>
              <w:tc>
                <w:tcPr>
                  <w:tcW w:w="5528" w:type="dxa"/>
                </w:tcPr>
                <w:p w:rsidR="006C40A9" w:rsidRDefault="006C40A9">
                  <w:pPr>
                    <w:rPr>
                      <w:sz w:val="24"/>
                      <w:szCs w:val="24"/>
                    </w:rPr>
                  </w:pPr>
                </w:p>
              </w:tc>
            </w:tr>
          </w:tbl>
          <w:p w:rsidR="006C40A9" w:rsidRDefault="006C40A9">
            <w:pPr>
              <w:rPr>
                <w:sz w:val="24"/>
                <w:szCs w:val="24"/>
              </w:rPr>
            </w:pPr>
          </w:p>
        </w:tc>
      </w:tr>
    </w:tbl>
    <w:p w:rsidR="006C40A9" w:rsidRDefault="006C40A9" w:rsidP="008B6977">
      <w:pPr>
        <w:jc w:val="both"/>
      </w:pPr>
    </w:p>
    <w:sectPr w:rsidR="006C40A9">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C40A9"/>
    <w:rsid w:val="001A54B0"/>
    <w:rsid w:val="006C40A9"/>
    <w:rsid w:val="008B6977"/>
    <w:rsid w:val="00ED7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GB" w:eastAsia="en-GB"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color w:val="2F5496"/>
      <w:sz w:val="32"/>
      <w:szCs w:val="32"/>
    </w:rPr>
  </w:style>
  <w:style w:type="paragraph" w:styleId="Heading2">
    <w:name w:val="heading 2"/>
    <w:basedOn w:val="Normal"/>
    <w:next w:val="Normal"/>
    <w:pPr>
      <w:keepNext/>
      <w:keepLines/>
      <w:spacing w:before="80" w:after="0" w:line="240" w:lineRule="auto"/>
      <w:outlineLvl w:val="1"/>
    </w:pPr>
    <w:rPr>
      <w:color w:val="404040"/>
      <w:sz w:val="28"/>
      <w:szCs w:val="28"/>
    </w:rPr>
  </w:style>
  <w:style w:type="paragraph" w:styleId="Heading3">
    <w:name w:val="heading 3"/>
    <w:basedOn w:val="Normal"/>
    <w:next w:val="Normal"/>
    <w:pPr>
      <w:keepNext/>
      <w:keepLines/>
      <w:spacing w:before="40" w:after="0" w:line="240" w:lineRule="auto"/>
      <w:outlineLvl w:val="2"/>
    </w:pPr>
    <w:rPr>
      <w:color w:val="44546A"/>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color w:val="4472C4"/>
      <w:sz w:val="56"/>
      <w:szCs w:val="56"/>
    </w:rPr>
  </w:style>
  <w:style w:type="paragraph" w:styleId="Subtitle">
    <w:name w:val="Subtitle"/>
    <w:basedOn w:val="Normal"/>
    <w:next w:val="Normal"/>
    <w:pPr>
      <w:spacing w:line="240" w:lineRule="auto"/>
    </w:pPr>
    <w:rPr>
      <w:sz w:val="24"/>
      <w:szCs w:val="24"/>
    </w:rPr>
  </w:style>
  <w:style w:type="table" w:customStyle="1" w:styleId="a">
    <w:basedOn w:val="TableNormal"/>
    <w:pPr>
      <w:spacing w:after="0" w:line="240" w:lineRule="auto"/>
    </w:pPr>
    <w:rPr>
      <w:sz w:val="21"/>
      <w:szCs w:val="21"/>
    </w:rPr>
    <w:tblPr>
      <w:tblStyleRowBandSize w:val="1"/>
      <w:tblStyleColBandSize w:val="1"/>
    </w:tblPr>
  </w:style>
  <w:style w:type="table" w:customStyle="1" w:styleId="a0">
    <w:basedOn w:val="TableNormal"/>
    <w:pPr>
      <w:spacing w:after="0" w:line="240" w:lineRule="auto"/>
    </w:pPr>
    <w:rPr>
      <w:sz w:val="21"/>
      <w:szCs w:val="21"/>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GB" w:eastAsia="en-GB"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color w:val="2F5496"/>
      <w:sz w:val="32"/>
      <w:szCs w:val="32"/>
    </w:rPr>
  </w:style>
  <w:style w:type="paragraph" w:styleId="Heading2">
    <w:name w:val="heading 2"/>
    <w:basedOn w:val="Normal"/>
    <w:next w:val="Normal"/>
    <w:pPr>
      <w:keepNext/>
      <w:keepLines/>
      <w:spacing w:before="80" w:after="0" w:line="240" w:lineRule="auto"/>
      <w:outlineLvl w:val="1"/>
    </w:pPr>
    <w:rPr>
      <w:color w:val="404040"/>
      <w:sz w:val="28"/>
      <w:szCs w:val="28"/>
    </w:rPr>
  </w:style>
  <w:style w:type="paragraph" w:styleId="Heading3">
    <w:name w:val="heading 3"/>
    <w:basedOn w:val="Normal"/>
    <w:next w:val="Normal"/>
    <w:pPr>
      <w:keepNext/>
      <w:keepLines/>
      <w:spacing w:before="40" w:after="0" w:line="240" w:lineRule="auto"/>
      <w:outlineLvl w:val="2"/>
    </w:pPr>
    <w:rPr>
      <w:color w:val="44546A"/>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color w:val="4472C4"/>
      <w:sz w:val="56"/>
      <w:szCs w:val="56"/>
    </w:rPr>
  </w:style>
  <w:style w:type="paragraph" w:styleId="Subtitle">
    <w:name w:val="Subtitle"/>
    <w:basedOn w:val="Normal"/>
    <w:next w:val="Normal"/>
    <w:pPr>
      <w:spacing w:line="240" w:lineRule="auto"/>
    </w:pPr>
    <w:rPr>
      <w:sz w:val="24"/>
      <w:szCs w:val="24"/>
    </w:rPr>
  </w:style>
  <w:style w:type="table" w:customStyle="1" w:styleId="a">
    <w:basedOn w:val="TableNormal"/>
    <w:pPr>
      <w:spacing w:after="0" w:line="240" w:lineRule="auto"/>
    </w:pPr>
    <w:rPr>
      <w:sz w:val="21"/>
      <w:szCs w:val="21"/>
    </w:rPr>
    <w:tblPr>
      <w:tblStyleRowBandSize w:val="1"/>
      <w:tblStyleColBandSize w:val="1"/>
    </w:tblPr>
  </w:style>
  <w:style w:type="table" w:customStyle="1" w:styleId="a0">
    <w:basedOn w:val="TableNormal"/>
    <w:pPr>
      <w:spacing w:after="0" w:line="240" w:lineRule="auto"/>
    </w:pPr>
    <w:rPr>
      <w:sz w:val="21"/>
      <w:szCs w:val="21"/>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Stjeromeptfa@gmail.com" TargetMode="External"/><Relationship Id="rId2" Type="http://schemas.microsoft.com/office/2007/relationships/stylesWithEffects" Target="stylesWithEffects.xml"/><Relationship Id="rId1" Type="http://schemas.openxmlformats.org/officeDocument/2006/relationships/styles" Target="styles.xml"/><Relationship Id="rId11"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Webster</dc:creator>
  <cp:lastModifiedBy>Stuart Webster</cp:lastModifiedBy>
  <cp:revision>2</cp:revision>
  <dcterms:created xsi:type="dcterms:W3CDTF">2018-11-02T11:08:00Z</dcterms:created>
  <dcterms:modified xsi:type="dcterms:W3CDTF">2018-11-02T11:08:00Z</dcterms:modified>
</cp:coreProperties>
</file>