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CD87" w14:textId="4D206B2A" w:rsidR="000B7BC1" w:rsidRPr="00B57FF4" w:rsidRDefault="00CD7B2D" w:rsidP="00223138">
      <w:pPr>
        <w:jc w:val="center"/>
        <w:rPr>
          <w:b/>
          <w:sz w:val="32"/>
          <w:szCs w:val="32"/>
        </w:rPr>
      </w:pPr>
      <w:r>
        <w:rPr>
          <w:b/>
          <w:sz w:val="32"/>
          <w:szCs w:val="32"/>
        </w:rPr>
        <w:t>Year 3</w:t>
      </w:r>
      <w:r w:rsidR="00223138" w:rsidRPr="00B57FF4">
        <w:rPr>
          <w:b/>
          <w:sz w:val="32"/>
          <w:szCs w:val="32"/>
        </w:rPr>
        <w:t xml:space="preserve"> French </w:t>
      </w:r>
      <w:r>
        <w:rPr>
          <w:b/>
          <w:sz w:val="32"/>
          <w:szCs w:val="32"/>
        </w:rPr>
        <w:t>H</w:t>
      </w:r>
      <w:bookmarkStart w:id="0" w:name="_GoBack"/>
      <w:bookmarkEnd w:id="0"/>
      <w:r w:rsidR="00223138" w:rsidRPr="00B57FF4">
        <w:rPr>
          <w:b/>
          <w:sz w:val="32"/>
          <w:szCs w:val="32"/>
        </w:rPr>
        <w:t>ome</w:t>
      </w:r>
      <w:r>
        <w:rPr>
          <w:b/>
          <w:sz w:val="32"/>
          <w:szCs w:val="32"/>
        </w:rPr>
        <w:t xml:space="preserve"> L</w:t>
      </w:r>
      <w:r w:rsidR="00223138" w:rsidRPr="00B57FF4">
        <w:rPr>
          <w:b/>
          <w:sz w:val="32"/>
          <w:szCs w:val="32"/>
        </w:rPr>
        <w:t>earning from 18th May 2020</w:t>
      </w:r>
    </w:p>
    <w:p w14:paraId="42229706" w14:textId="77777777" w:rsidR="00223138" w:rsidRDefault="00223138"/>
    <w:p w14:paraId="44089912" w14:textId="77777777" w:rsidR="00E92ABD" w:rsidRDefault="00223138">
      <w:r>
        <w:t>We are thrilled to have received so many messages on your children's French engagement during the lockdown</w:t>
      </w:r>
      <w:r w:rsidR="00B57FF4">
        <w:t xml:space="preserve"> and </w:t>
      </w:r>
      <w:proofErr w:type="gramStart"/>
      <w:r w:rsidR="00B57FF4">
        <w:t>especially</w:t>
      </w:r>
      <w:proofErr w:type="gramEnd"/>
      <w:r w:rsidR="00B57FF4">
        <w:t xml:space="preserve"> to see that so many Yr2 and Yr3 pupils are engaging in French language learning through </w:t>
      </w:r>
      <w:r w:rsidR="00B57FF4" w:rsidRPr="00CA03EB">
        <w:rPr>
          <w:b/>
        </w:rPr>
        <w:t>www.languagenut.com</w:t>
      </w:r>
      <w:r w:rsidR="00B57FF4">
        <w:t xml:space="preserve">. Our pupils have earned more than </w:t>
      </w:r>
      <w:r w:rsidR="00E92ABD">
        <w:t>1300 medals! Bravo!</w:t>
      </w:r>
    </w:p>
    <w:p w14:paraId="18E523DA" w14:textId="5876181E" w:rsidR="00223138" w:rsidRDefault="00B57FF4">
      <w:r>
        <w:t xml:space="preserve">Please contact </w:t>
      </w:r>
      <w:hyperlink r:id="rId5" w:history="1">
        <w:r w:rsidRPr="00CD7B2D">
          <w:rPr>
            <w:rStyle w:val="Hyperlink"/>
          </w:rPr>
          <w:t>french@stjeromebilingual.org</w:t>
        </w:r>
      </w:hyperlink>
      <w:r>
        <w:t xml:space="preserve"> if you need us to resend the Username and Login details.</w:t>
      </w:r>
      <w:r w:rsidR="00CA03EB">
        <w:t xml:space="preserve"> </w:t>
      </w:r>
    </w:p>
    <w:p w14:paraId="299D33A5" w14:textId="77777777" w:rsidR="00223138" w:rsidRDefault="00223138"/>
    <w:p w14:paraId="0ED3056E" w14:textId="77777777" w:rsidR="00CA03EB" w:rsidRDefault="00CA03EB"/>
    <w:p w14:paraId="5084012F" w14:textId="77777777" w:rsidR="00CA03EB" w:rsidRPr="00CA03EB" w:rsidRDefault="00CD7B2D" w:rsidP="00B57FF4">
      <w:pPr>
        <w:rPr>
          <w:b/>
        </w:rPr>
      </w:pPr>
      <w:hyperlink r:id="rId6" w:history="1">
        <w:r w:rsidR="00CA03EB" w:rsidRPr="00CA03EB">
          <w:rPr>
            <w:rStyle w:val="Hyperlink"/>
            <w:b/>
          </w:rPr>
          <w:t>High Five</w:t>
        </w:r>
      </w:hyperlink>
      <w:r w:rsidR="00CA03EB" w:rsidRPr="00CA03EB">
        <w:rPr>
          <w:b/>
        </w:rPr>
        <w:t xml:space="preserve"> </w:t>
      </w:r>
    </w:p>
    <w:p w14:paraId="732E5910" w14:textId="3A5279BB" w:rsidR="00B57FF4" w:rsidRDefault="00B57FF4" w:rsidP="00B57FF4">
      <w:r>
        <w:t xml:space="preserve">Yr3 </w:t>
      </w:r>
      <w:r w:rsidR="00CD7B2D">
        <w:t xml:space="preserve">children are also </w:t>
      </w:r>
      <w:r>
        <w:t xml:space="preserve">recommended to watch and engage in French learning through the </w:t>
      </w:r>
      <w:hyperlink r:id="rId7" w:history="1">
        <w:r w:rsidRPr="00B57FF4">
          <w:rPr>
            <w:rStyle w:val="Hyperlink"/>
          </w:rPr>
          <w:t>High Five</w:t>
        </w:r>
      </w:hyperlink>
      <w:r>
        <w:t xml:space="preserve"> bilingual course. As we can't monitor whether you are using these resources as recommended below, please also send us some feedback and how many of the 39 lessons your child has done.</w:t>
      </w:r>
    </w:p>
    <w:p w14:paraId="766A3D21" w14:textId="77777777" w:rsidR="00223138" w:rsidRDefault="00223138"/>
    <w:p w14:paraId="64B82155" w14:textId="267A5C9B" w:rsidR="00B57FF4" w:rsidRPr="00CA03EB" w:rsidRDefault="00223138" w:rsidP="00223138">
      <w:pPr>
        <w:rPr>
          <w:rFonts w:eastAsia="Times New Roman" w:cs="Times New Roman"/>
          <w:b/>
          <w:lang w:eastAsia="en-GB"/>
        </w:rPr>
      </w:pPr>
      <w:r>
        <w:rPr>
          <w:rFonts w:eastAsia="Times New Roman" w:cs="Times New Roman"/>
          <w:b/>
          <w:lang w:eastAsia="en-GB"/>
        </w:rPr>
        <w:t xml:space="preserve">Yr3 </w:t>
      </w:r>
      <w:r w:rsidR="00B57FF4">
        <w:rPr>
          <w:rFonts w:eastAsia="Times New Roman" w:cs="Times New Roman"/>
          <w:b/>
          <w:lang w:eastAsia="en-GB"/>
        </w:rPr>
        <w:t>Learning Steps</w:t>
      </w:r>
    </w:p>
    <w:p w14:paraId="06E3ADF2" w14:textId="77777777" w:rsidR="00223138" w:rsidRDefault="00223138" w:rsidP="00223138">
      <w:pPr>
        <w:rPr>
          <w:rFonts w:eastAsia="Times New Roman" w:cs="Times New Roman"/>
          <w:lang w:eastAsia="en-GB"/>
        </w:rPr>
      </w:pPr>
      <w:r>
        <w:rPr>
          <w:rFonts w:eastAsia="Times New Roman" w:cs="Times New Roman"/>
          <w:lang w:eastAsia="en-GB"/>
        </w:rPr>
        <w:t xml:space="preserve">As you already know the greetings, saying how you are feeling, what your name is, how old you are, numbers from 1-10, the fruits we suggest you go straight to </w:t>
      </w:r>
      <w:r w:rsidRPr="00424C54">
        <w:rPr>
          <w:rFonts w:eastAsia="Times New Roman" w:cs="Times New Roman"/>
          <w:b/>
          <w:lang w:eastAsia="en-GB"/>
        </w:rPr>
        <w:t xml:space="preserve">lesson </w:t>
      </w:r>
      <w:r>
        <w:rPr>
          <w:rFonts w:eastAsia="Times New Roman" w:cs="Times New Roman"/>
          <w:b/>
          <w:lang w:eastAsia="en-GB"/>
        </w:rPr>
        <w:t>9</w:t>
      </w:r>
      <w:r w:rsidRPr="00424C54">
        <w:rPr>
          <w:rFonts w:eastAsia="Times New Roman" w:cs="Times New Roman"/>
          <w:b/>
          <w:lang w:eastAsia="en-GB"/>
        </w:rPr>
        <w:t>: le</w:t>
      </w:r>
      <w:r>
        <w:rPr>
          <w:rFonts w:eastAsia="Times New Roman" w:cs="Times New Roman"/>
          <w:b/>
          <w:lang w:eastAsia="en-GB"/>
        </w:rPr>
        <w:t xml:space="preserve"> </w:t>
      </w:r>
      <w:proofErr w:type="spellStart"/>
      <w:r>
        <w:rPr>
          <w:rFonts w:eastAsia="Times New Roman" w:cs="Times New Roman"/>
          <w:b/>
          <w:lang w:eastAsia="en-GB"/>
        </w:rPr>
        <w:t>jardin</w:t>
      </w:r>
      <w:proofErr w:type="spellEnd"/>
      <w:r w:rsidRPr="00424C54">
        <w:rPr>
          <w:rFonts w:eastAsia="Times New Roman" w:cs="Times New Roman"/>
          <w:b/>
          <w:lang w:eastAsia="en-GB"/>
        </w:rPr>
        <w:t>.</w:t>
      </w:r>
    </w:p>
    <w:p w14:paraId="6794DE40" w14:textId="77777777" w:rsidR="00223138" w:rsidRDefault="00223138" w:rsidP="00223138">
      <w:pPr>
        <w:rPr>
          <w:rFonts w:eastAsia="Times New Roman" w:cs="Times New Roman"/>
          <w:lang w:eastAsia="en-GB"/>
        </w:rPr>
      </w:pPr>
      <w:r>
        <w:rPr>
          <w:rFonts w:eastAsia="Times New Roman" w:cs="Times New Roman"/>
          <w:lang w:eastAsia="en-GB"/>
        </w:rPr>
        <w:t>Don't hesitate to go back to earlier lessons if you wish to consolidate your learning or to go ahead in the course</w:t>
      </w:r>
      <w:r w:rsidR="00CA03EB">
        <w:rPr>
          <w:rFonts w:eastAsia="Times New Roman" w:cs="Times New Roman"/>
          <w:lang w:eastAsia="en-GB"/>
        </w:rPr>
        <w:t xml:space="preserve"> especially if you joined our school only recently.</w:t>
      </w:r>
    </w:p>
    <w:p w14:paraId="551F2613" w14:textId="77777777" w:rsidR="00223138" w:rsidRDefault="00223138" w:rsidP="00223138">
      <w:pPr>
        <w:rPr>
          <w:rFonts w:eastAsia="Times New Roman" w:cs="Times New Roman"/>
          <w:lang w:eastAsia="en-GB"/>
        </w:rPr>
      </w:pPr>
    </w:p>
    <w:p w14:paraId="2704852A" w14:textId="77777777" w:rsidR="00223138" w:rsidRPr="001C77E1" w:rsidRDefault="00223138" w:rsidP="00223138">
      <w:pPr>
        <w:rPr>
          <w:rFonts w:eastAsia="Times New Roman" w:cstheme="minorHAnsi"/>
          <w:lang w:eastAsia="en-GB"/>
        </w:rPr>
      </w:pPr>
      <w:r>
        <w:rPr>
          <w:rFonts w:eastAsia="Times New Roman" w:cs="Times New Roman"/>
          <w:lang w:eastAsia="en-GB"/>
        </w:rPr>
        <w:t xml:space="preserve">We suggest you do the activities in the order outlined below, which shouldn't take longer than 15 minutes </w:t>
      </w:r>
      <w:r w:rsidRPr="001C77E1">
        <w:rPr>
          <w:rFonts w:eastAsia="Times New Roman" w:cstheme="minorHAnsi"/>
          <w:lang w:eastAsia="en-GB"/>
        </w:rPr>
        <w:t>a day.</w:t>
      </w:r>
    </w:p>
    <w:p w14:paraId="73756310" w14:textId="77777777" w:rsidR="00223138" w:rsidRPr="001C77E1" w:rsidRDefault="00223138" w:rsidP="00223138">
      <w:pPr>
        <w:rPr>
          <w:rFonts w:eastAsia="Times New Roman" w:cstheme="minorHAnsi"/>
          <w:lang w:eastAsia="en-GB"/>
        </w:rPr>
      </w:pPr>
    </w:p>
    <w:p w14:paraId="79664F99" w14:textId="77777777" w:rsidR="00223138" w:rsidRPr="001C77E1" w:rsidRDefault="00223138" w:rsidP="00223138">
      <w:pPr>
        <w:rPr>
          <w:rFonts w:eastAsia="Times New Roman" w:cstheme="minorHAnsi"/>
          <w:u w:val="single"/>
          <w:lang w:eastAsia="en-GB"/>
        </w:rPr>
      </w:pPr>
      <w:r w:rsidRPr="001C77E1">
        <w:rPr>
          <w:rFonts w:eastAsia="Times New Roman" w:cstheme="minorHAnsi"/>
          <w:b/>
          <w:u w:val="single"/>
          <w:lang w:eastAsia="en-GB"/>
        </w:rPr>
        <w:t>Day 1</w:t>
      </w:r>
      <w:r w:rsidRPr="001C77E1">
        <w:rPr>
          <w:rFonts w:eastAsia="Times New Roman" w:cstheme="minorHAnsi"/>
          <w:u w:val="single"/>
          <w:lang w:eastAsia="en-GB"/>
        </w:rPr>
        <w:t xml:space="preserve"> of a Lesson</w:t>
      </w:r>
    </w:p>
    <w:p w14:paraId="6508AB46" w14:textId="77777777" w:rsidR="00223138" w:rsidRPr="001C77E1" w:rsidRDefault="00223138" w:rsidP="00223138">
      <w:pPr>
        <w:pStyle w:val="ListParagraph"/>
        <w:numPr>
          <w:ilvl w:val="0"/>
          <w:numId w:val="1"/>
        </w:numPr>
        <w:rPr>
          <w:rFonts w:asciiTheme="minorHAnsi" w:hAnsiTheme="minorHAnsi" w:cstheme="minorHAnsi"/>
          <w:lang w:eastAsia="en-GB"/>
        </w:rPr>
      </w:pPr>
      <w:r w:rsidRPr="001C77E1">
        <w:rPr>
          <w:rFonts w:asciiTheme="minorHAnsi" w:hAnsiTheme="minorHAnsi" w:cstheme="minorHAnsi"/>
          <w:lang w:eastAsia="en-GB"/>
        </w:rPr>
        <w:t xml:space="preserve">Watch the </w:t>
      </w:r>
      <w:r w:rsidRPr="001C77E1">
        <w:rPr>
          <w:rFonts w:asciiTheme="minorHAnsi" w:hAnsiTheme="minorHAnsi" w:cstheme="minorHAnsi"/>
          <w:b/>
          <w:lang w:eastAsia="en-GB"/>
        </w:rPr>
        <w:t>Video Lesson</w:t>
      </w:r>
    </w:p>
    <w:p w14:paraId="189F7EAA" w14:textId="77777777" w:rsidR="00223138" w:rsidRPr="001C77E1" w:rsidRDefault="00223138" w:rsidP="00223138">
      <w:pPr>
        <w:pStyle w:val="ListParagraph"/>
        <w:numPr>
          <w:ilvl w:val="0"/>
          <w:numId w:val="1"/>
        </w:numPr>
        <w:rPr>
          <w:rFonts w:asciiTheme="minorHAnsi" w:hAnsiTheme="minorHAnsi" w:cstheme="minorHAnsi"/>
          <w:lang w:eastAsia="en-GB"/>
        </w:rPr>
      </w:pPr>
      <w:r w:rsidRPr="001C77E1">
        <w:rPr>
          <w:rFonts w:asciiTheme="minorHAnsi" w:hAnsiTheme="minorHAnsi" w:cstheme="minorHAnsi"/>
          <w:lang w:eastAsia="en-GB"/>
        </w:rPr>
        <w:t xml:space="preserve">Read the </w:t>
      </w:r>
      <w:r w:rsidRPr="001C77E1">
        <w:rPr>
          <w:rFonts w:asciiTheme="minorHAnsi" w:hAnsiTheme="minorHAnsi" w:cstheme="minorHAnsi"/>
          <w:b/>
          <w:lang w:eastAsia="en-GB"/>
        </w:rPr>
        <w:t>Vocabulary List</w:t>
      </w:r>
      <w:r w:rsidRPr="001C77E1">
        <w:rPr>
          <w:rFonts w:asciiTheme="minorHAnsi" w:hAnsiTheme="minorHAnsi" w:cstheme="minorHAnsi"/>
          <w:lang w:eastAsia="en-GB"/>
        </w:rPr>
        <w:t xml:space="preserve"> to check which words you know and which ones you don't know</w:t>
      </w:r>
    </w:p>
    <w:p w14:paraId="39CAF841" w14:textId="77777777" w:rsidR="00223138" w:rsidRPr="001C77E1" w:rsidRDefault="00223138" w:rsidP="00223138">
      <w:pPr>
        <w:rPr>
          <w:rFonts w:cstheme="minorHAnsi"/>
          <w:lang w:eastAsia="en-GB"/>
        </w:rPr>
      </w:pPr>
    </w:p>
    <w:p w14:paraId="3AA2ADCE" w14:textId="77777777" w:rsidR="00223138" w:rsidRPr="001C77E1" w:rsidRDefault="00223138" w:rsidP="00223138">
      <w:pPr>
        <w:rPr>
          <w:rFonts w:eastAsia="Times New Roman" w:cstheme="minorHAnsi"/>
          <w:u w:val="single"/>
          <w:lang w:eastAsia="en-GB"/>
        </w:rPr>
      </w:pPr>
      <w:r w:rsidRPr="001C77E1">
        <w:rPr>
          <w:rFonts w:eastAsia="Times New Roman" w:cstheme="minorHAnsi"/>
          <w:b/>
          <w:u w:val="single"/>
          <w:lang w:eastAsia="en-GB"/>
        </w:rPr>
        <w:t>Day 2</w:t>
      </w:r>
      <w:r w:rsidRPr="001C77E1">
        <w:rPr>
          <w:rFonts w:eastAsia="Times New Roman" w:cstheme="minorHAnsi"/>
          <w:u w:val="single"/>
          <w:lang w:eastAsia="en-GB"/>
        </w:rPr>
        <w:t xml:space="preserve"> of a Lesson</w:t>
      </w:r>
    </w:p>
    <w:p w14:paraId="0DF289A9" w14:textId="77777777" w:rsidR="00223138" w:rsidRPr="001C77E1" w:rsidRDefault="00223138" w:rsidP="00223138">
      <w:pPr>
        <w:pStyle w:val="ListParagraph"/>
        <w:numPr>
          <w:ilvl w:val="0"/>
          <w:numId w:val="2"/>
        </w:numPr>
        <w:rPr>
          <w:rFonts w:asciiTheme="minorHAnsi" w:hAnsiTheme="minorHAnsi" w:cstheme="minorHAnsi"/>
          <w:lang w:eastAsia="en-GB"/>
        </w:rPr>
      </w:pPr>
      <w:r w:rsidRPr="001C77E1">
        <w:rPr>
          <w:rFonts w:asciiTheme="minorHAnsi" w:hAnsiTheme="minorHAnsi" w:cstheme="minorHAnsi"/>
          <w:lang w:eastAsia="en-GB"/>
        </w:rPr>
        <w:t xml:space="preserve">Listen to the </w:t>
      </w:r>
      <w:r w:rsidRPr="001C77E1">
        <w:rPr>
          <w:rFonts w:asciiTheme="minorHAnsi" w:hAnsiTheme="minorHAnsi" w:cstheme="minorHAnsi"/>
          <w:b/>
          <w:lang w:eastAsia="en-GB"/>
        </w:rPr>
        <w:t>Radio Show</w:t>
      </w:r>
      <w:r w:rsidRPr="001C77E1">
        <w:rPr>
          <w:rFonts w:asciiTheme="minorHAnsi" w:hAnsiTheme="minorHAnsi" w:cstheme="minorHAnsi"/>
          <w:lang w:eastAsia="en-GB"/>
        </w:rPr>
        <w:t xml:space="preserve"> </w:t>
      </w:r>
    </w:p>
    <w:p w14:paraId="2C97D95C" w14:textId="77777777" w:rsidR="00223138" w:rsidRPr="001C77E1" w:rsidRDefault="00223138" w:rsidP="00223138">
      <w:pPr>
        <w:pStyle w:val="ListParagraph"/>
        <w:numPr>
          <w:ilvl w:val="0"/>
          <w:numId w:val="2"/>
        </w:numPr>
        <w:rPr>
          <w:rFonts w:asciiTheme="minorHAnsi" w:hAnsiTheme="minorHAnsi" w:cstheme="minorHAnsi"/>
          <w:lang w:eastAsia="en-GB"/>
        </w:rPr>
      </w:pPr>
      <w:r w:rsidRPr="001C77E1">
        <w:rPr>
          <w:rFonts w:asciiTheme="minorHAnsi" w:hAnsiTheme="minorHAnsi" w:cstheme="minorHAnsi"/>
          <w:lang w:eastAsia="en-GB"/>
        </w:rPr>
        <w:t xml:space="preserve">Read with your parent the </w:t>
      </w:r>
      <w:r w:rsidRPr="001C77E1">
        <w:rPr>
          <w:rFonts w:asciiTheme="minorHAnsi" w:hAnsiTheme="minorHAnsi" w:cstheme="minorHAnsi"/>
          <w:b/>
          <w:lang w:eastAsia="en-GB"/>
        </w:rPr>
        <w:t>Notes of Teachers</w:t>
      </w:r>
      <w:r w:rsidRPr="001C77E1">
        <w:rPr>
          <w:rFonts w:asciiTheme="minorHAnsi" w:hAnsiTheme="minorHAnsi" w:cstheme="minorHAnsi"/>
          <w:lang w:eastAsia="en-GB"/>
        </w:rPr>
        <w:t xml:space="preserve"> and discuss the quirkiness of languages. </w:t>
      </w:r>
    </w:p>
    <w:p w14:paraId="587A6467" w14:textId="77777777" w:rsidR="00223138" w:rsidRPr="001C77E1" w:rsidRDefault="00223138" w:rsidP="00223138">
      <w:pPr>
        <w:pStyle w:val="ListParagraph"/>
        <w:numPr>
          <w:ilvl w:val="0"/>
          <w:numId w:val="4"/>
        </w:numPr>
        <w:rPr>
          <w:rFonts w:asciiTheme="minorHAnsi" w:hAnsiTheme="minorHAnsi" w:cstheme="minorHAnsi"/>
          <w:lang w:eastAsia="en-GB"/>
        </w:rPr>
      </w:pPr>
      <w:r w:rsidRPr="001C77E1">
        <w:rPr>
          <w:rFonts w:asciiTheme="minorHAnsi" w:hAnsiTheme="minorHAnsi" w:cstheme="minorHAnsi"/>
          <w:lang w:eastAsia="en-GB"/>
        </w:rPr>
        <w:t>Optional extension: Do you have another home language to compare it to?</w:t>
      </w:r>
    </w:p>
    <w:p w14:paraId="6A6AB648" w14:textId="77777777" w:rsidR="00223138" w:rsidRPr="001C77E1" w:rsidRDefault="00223138" w:rsidP="00223138">
      <w:pPr>
        <w:rPr>
          <w:rFonts w:eastAsia="Times New Roman" w:cstheme="minorHAnsi"/>
          <w:lang w:eastAsia="en-GB"/>
        </w:rPr>
      </w:pPr>
    </w:p>
    <w:p w14:paraId="1ADFD375" w14:textId="77777777" w:rsidR="00223138" w:rsidRPr="001C77E1" w:rsidRDefault="00223138" w:rsidP="00223138">
      <w:pPr>
        <w:rPr>
          <w:rFonts w:eastAsia="Times New Roman" w:cstheme="minorHAnsi"/>
          <w:u w:val="single"/>
          <w:lang w:eastAsia="en-GB"/>
        </w:rPr>
      </w:pPr>
      <w:r w:rsidRPr="001C77E1">
        <w:rPr>
          <w:rFonts w:eastAsia="Times New Roman" w:cstheme="minorHAnsi"/>
          <w:b/>
          <w:u w:val="single"/>
          <w:lang w:eastAsia="en-GB"/>
        </w:rPr>
        <w:t>Day 3</w:t>
      </w:r>
      <w:r w:rsidRPr="001C77E1">
        <w:rPr>
          <w:rFonts w:eastAsia="Times New Roman" w:cstheme="minorHAnsi"/>
          <w:u w:val="single"/>
          <w:lang w:eastAsia="en-GB"/>
        </w:rPr>
        <w:t xml:space="preserve"> of a Lesson</w:t>
      </w:r>
    </w:p>
    <w:p w14:paraId="17BFE72E" w14:textId="77777777" w:rsidR="00223138" w:rsidRPr="001C77E1" w:rsidRDefault="00223138" w:rsidP="00223138">
      <w:pPr>
        <w:pStyle w:val="ListParagraph"/>
        <w:numPr>
          <w:ilvl w:val="0"/>
          <w:numId w:val="3"/>
        </w:numPr>
        <w:rPr>
          <w:rFonts w:asciiTheme="minorHAnsi" w:hAnsiTheme="minorHAnsi" w:cstheme="minorHAnsi"/>
          <w:lang w:eastAsia="en-GB"/>
        </w:rPr>
      </w:pPr>
      <w:r w:rsidRPr="001C77E1">
        <w:rPr>
          <w:rFonts w:asciiTheme="minorHAnsi" w:hAnsiTheme="minorHAnsi" w:cstheme="minorHAnsi"/>
          <w:lang w:eastAsia="en-GB"/>
        </w:rPr>
        <w:t xml:space="preserve">Do the </w:t>
      </w:r>
      <w:r w:rsidRPr="001C77E1">
        <w:rPr>
          <w:rFonts w:asciiTheme="minorHAnsi" w:hAnsiTheme="minorHAnsi" w:cstheme="minorHAnsi"/>
          <w:b/>
          <w:lang w:eastAsia="en-GB"/>
        </w:rPr>
        <w:t>Activity Sheet</w:t>
      </w:r>
      <w:r w:rsidRPr="001C77E1">
        <w:rPr>
          <w:rFonts w:asciiTheme="minorHAnsi" w:hAnsiTheme="minorHAnsi" w:cstheme="minorHAnsi"/>
          <w:lang w:eastAsia="en-GB"/>
        </w:rPr>
        <w:t>. You can copy the exercises onto a piece of paper and create your own activity sheet based on the model. If you chose to print the coloured double-page, setting the printing to black and white will allow you to personalise it more by colouring it yourself.</w:t>
      </w:r>
      <w:r>
        <w:rPr>
          <w:rFonts w:asciiTheme="minorHAnsi" w:hAnsiTheme="minorHAnsi" w:cstheme="minorHAnsi"/>
          <w:lang w:eastAsia="en-GB"/>
        </w:rPr>
        <w:t xml:space="preserve"> Language detectives: Can you spot the gender mistake in the fourth activity: fill in the missing </w:t>
      </w:r>
      <w:proofErr w:type="gramStart"/>
      <w:r>
        <w:rPr>
          <w:rFonts w:asciiTheme="minorHAnsi" w:hAnsiTheme="minorHAnsi" w:cstheme="minorHAnsi"/>
          <w:lang w:eastAsia="en-GB"/>
        </w:rPr>
        <w:t>letters ?</w:t>
      </w:r>
      <w:proofErr w:type="gramEnd"/>
      <w:r>
        <w:rPr>
          <w:rFonts w:asciiTheme="minorHAnsi" w:hAnsiTheme="minorHAnsi" w:cstheme="minorHAnsi"/>
          <w:lang w:eastAsia="en-GB"/>
        </w:rPr>
        <w:t xml:space="preserve"> It's a typo.</w:t>
      </w:r>
    </w:p>
    <w:p w14:paraId="3814819D" w14:textId="77777777" w:rsidR="00223138" w:rsidRDefault="00223138" w:rsidP="00223138">
      <w:pPr>
        <w:pStyle w:val="ListParagraph"/>
        <w:numPr>
          <w:ilvl w:val="0"/>
          <w:numId w:val="5"/>
        </w:numPr>
        <w:rPr>
          <w:rFonts w:asciiTheme="minorHAnsi" w:hAnsiTheme="minorHAnsi" w:cstheme="minorHAnsi"/>
          <w:lang w:eastAsia="en-GB"/>
        </w:rPr>
      </w:pPr>
      <w:r w:rsidRPr="001C77E1">
        <w:rPr>
          <w:rFonts w:asciiTheme="minorHAnsi" w:hAnsiTheme="minorHAnsi" w:cstheme="minorHAnsi"/>
          <w:lang w:eastAsia="en-GB"/>
        </w:rPr>
        <w:t>Optional extension: read</w:t>
      </w:r>
      <w:r w:rsidRPr="001C77E1">
        <w:rPr>
          <w:rFonts w:asciiTheme="minorHAnsi" w:hAnsiTheme="minorHAnsi" w:cstheme="minorHAnsi"/>
          <w:b/>
          <w:lang w:eastAsia="en-GB"/>
        </w:rPr>
        <w:t xml:space="preserve"> </w:t>
      </w:r>
      <w:r w:rsidRPr="001C77E1">
        <w:rPr>
          <w:rFonts w:asciiTheme="minorHAnsi" w:hAnsiTheme="minorHAnsi" w:cstheme="minorHAnsi"/>
          <w:lang w:eastAsia="en-GB"/>
        </w:rPr>
        <w:t xml:space="preserve">the </w:t>
      </w:r>
      <w:r w:rsidRPr="001C77E1">
        <w:rPr>
          <w:rFonts w:asciiTheme="minorHAnsi" w:hAnsiTheme="minorHAnsi" w:cstheme="minorHAnsi"/>
          <w:b/>
          <w:lang w:eastAsia="en-GB"/>
        </w:rPr>
        <w:t>Transcript</w:t>
      </w:r>
      <w:r w:rsidRPr="001C77E1">
        <w:rPr>
          <w:rFonts w:asciiTheme="minorHAnsi" w:hAnsiTheme="minorHAnsi" w:cstheme="minorHAnsi"/>
          <w:lang w:eastAsia="en-GB"/>
        </w:rPr>
        <w:t xml:space="preserve"> aloud and take it in turns with another person pretending to be Mathilde and Emma. What about </w:t>
      </w:r>
      <w:r w:rsidRPr="001C77E1">
        <w:rPr>
          <w:rFonts w:asciiTheme="minorHAnsi" w:hAnsiTheme="minorHAnsi" w:cstheme="minorHAnsi"/>
          <w:b/>
          <w:lang w:eastAsia="en-GB"/>
        </w:rPr>
        <w:t>recording</w:t>
      </w:r>
      <w:r w:rsidRPr="001C77E1">
        <w:rPr>
          <w:rFonts w:asciiTheme="minorHAnsi" w:hAnsiTheme="minorHAnsi" w:cstheme="minorHAnsi"/>
          <w:lang w:eastAsia="en-GB"/>
        </w:rPr>
        <w:t xml:space="preserve"> yourselves on audio or even acting out being the girls on video?</w:t>
      </w:r>
    </w:p>
    <w:p w14:paraId="05BD3CD4" w14:textId="77777777" w:rsidR="00B57FF4" w:rsidRDefault="00B57FF4" w:rsidP="00B57FF4">
      <w:pPr>
        <w:ind w:left="360"/>
        <w:rPr>
          <w:rFonts w:cstheme="minorHAnsi"/>
          <w:lang w:eastAsia="en-GB"/>
        </w:rPr>
      </w:pPr>
    </w:p>
    <w:p w14:paraId="42ED2B68" w14:textId="2E9702C8" w:rsidR="00B57FF4" w:rsidRDefault="00B57FF4" w:rsidP="00CD7B2D">
      <w:pPr>
        <w:ind w:left="360"/>
        <w:rPr>
          <w:rFonts w:cstheme="minorHAnsi"/>
          <w:lang w:eastAsia="en-GB"/>
        </w:rPr>
      </w:pPr>
      <w:r>
        <w:rPr>
          <w:rFonts w:cstheme="minorHAnsi"/>
          <w:lang w:eastAsia="en-GB"/>
        </w:rPr>
        <w:t>Repeat the steps above for the next lessons in the programme.</w:t>
      </w:r>
    </w:p>
    <w:p w14:paraId="1FA714B1" w14:textId="77777777" w:rsidR="00EB133C" w:rsidRDefault="00EB133C" w:rsidP="00B57FF4">
      <w:pPr>
        <w:ind w:left="360"/>
        <w:rPr>
          <w:rFonts w:cstheme="minorHAnsi"/>
          <w:lang w:eastAsia="en-GB"/>
        </w:rPr>
      </w:pPr>
    </w:p>
    <w:p w14:paraId="67D190F5" w14:textId="77777777" w:rsidR="00EB133C" w:rsidRDefault="00CD7B2D" w:rsidP="00B57FF4">
      <w:pPr>
        <w:ind w:left="360"/>
        <w:rPr>
          <w:rFonts w:cstheme="minorHAnsi"/>
          <w:lang w:eastAsia="en-GB"/>
        </w:rPr>
      </w:pPr>
      <w:hyperlink r:id="rId8" w:history="1">
        <w:r w:rsidR="00EB133C" w:rsidRPr="00EB133C">
          <w:rPr>
            <w:rStyle w:val="Hyperlink"/>
            <w:rFonts w:cstheme="minorHAnsi"/>
            <w:lang w:eastAsia="en-GB"/>
          </w:rPr>
          <w:t>Pinterest</w:t>
        </w:r>
      </w:hyperlink>
    </w:p>
    <w:p w14:paraId="6DB2EBDB" w14:textId="77777777" w:rsidR="00EB133C" w:rsidRDefault="00EB133C" w:rsidP="00B57FF4">
      <w:pPr>
        <w:ind w:left="360"/>
        <w:rPr>
          <w:rFonts w:cstheme="minorHAnsi"/>
          <w:lang w:eastAsia="en-GB"/>
        </w:rPr>
      </w:pPr>
      <w:r>
        <w:rPr>
          <w:rFonts w:cstheme="minorHAnsi"/>
          <w:lang w:eastAsia="en-GB"/>
        </w:rPr>
        <w:t>Remember that all the song and stories that we use at St Jérôme can be found on Pinterest. This half-term, we have specifically been focusing on these songs:</w:t>
      </w:r>
    </w:p>
    <w:p w14:paraId="7365D5B9" w14:textId="4B0F70D8" w:rsidR="00EB133C" w:rsidRPr="00CD7B2D" w:rsidRDefault="00EB133C" w:rsidP="00EB133C">
      <w:r>
        <w:tab/>
        <w:t xml:space="preserve">Seasonal all school song: </w:t>
      </w:r>
      <w:hyperlink r:id="rId9" w:history="1">
        <w:r w:rsidRPr="009430B3">
          <w:rPr>
            <w:rStyle w:val="Hyperlink"/>
          </w:rPr>
          <w:t xml:space="preserve">Le </w:t>
        </w:r>
        <w:proofErr w:type="spellStart"/>
        <w:r w:rsidRPr="009430B3">
          <w:rPr>
            <w:rStyle w:val="Hyperlink"/>
          </w:rPr>
          <w:t>printemps</w:t>
        </w:r>
        <w:proofErr w:type="spellEnd"/>
      </w:hyperlink>
    </w:p>
    <w:p w14:paraId="24C520B5" w14:textId="77777777" w:rsidR="00EB133C" w:rsidRDefault="00EB133C" w:rsidP="00EB133C">
      <w:r>
        <w:tab/>
      </w:r>
      <w:hyperlink r:id="rId10" w:history="1">
        <w:r w:rsidRPr="009430B3">
          <w:rPr>
            <w:rStyle w:val="Hyperlink"/>
          </w:rPr>
          <w:t>Yr3:</w:t>
        </w:r>
      </w:hyperlink>
    </w:p>
    <w:p w14:paraId="39847507" w14:textId="77777777" w:rsidR="00EB133C" w:rsidRPr="009430B3" w:rsidRDefault="00EB133C" w:rsidP="00EB133C">
      <w:r>
        <w:tab/>
      </w:r>
      <w:proofErr w:type="spellStart"/>
      <w:r w:rsidRPr="009430B3">
        <w:t>C'est</w:t>
      </w:r>
      <w:proofErr w:type="spellEnd"/>
      <w:r w:rsidRPr="009430B3">
        <w:t xml:space="preserve"> de </w:t>
      </w:r>
      <w:proofErr w:type="spellStart"/>
      <w:r w:rsidRPr="009430B3">
        <w:t>l'eau</w:t>
      </w:r>
      <w:proofErr w:type="spellEnd"/>
      <w:r w:rsidRPr="009430B3">
        <w:t>: there are three versions: one filmed with childre</w:t>
      </w:r>
      <w:r>
        <w:t xml:space="preserve">n, one filmed in </w:t>
      </w:r>
      <w:proofErr w:type="spellStart"/>
      <w:r>
        <w:t>Haïti</w:t>
      </w:r>
      <w:proofErr w:type="spellEnd"/>
      <w:r>
        <w:t xml:space="preserve"> with children </w:t>
      </w:r>
      <w:r>
        <w:tab/>
        <w:t xml:space="preserve">and a </w:t>
      </w:r>
      <w:proofErr w:type="gramStart"/>
      <w:r>
        <w:t>lyrics</w:t>
      </w:r>
      <w:proofErr w:type="gramEnd"/>
      <w:r>
        <w:t xml:space="preserve"> only one.</w:t>
      </w:r>
    </w:p>
    <w:p w14:paraId="298A6D01" w14:textId="77777777" w:rsidR="00EB133C" w:rsidRPr="00B57FF4" w:rsidRDefault="00EB133C" w:rsidP="00B57FF4">
      <w:pPr>
        <w:ind w:left="360"/>
        <w:rPr>
          <w:rFonts w:cstheme="minorHAnsi"/>
          <w:lang w:eastAsia="en-GB"/>
        </w:rPr>
      </w:pPr>
    </w:p>
    <w:p w14:paraId="3E848293" w14:textId="77777777" w:rsidR="00223138" w:rsidRDefault="00223138"/>
    <w:sectPr w:rsidR="00223138" w:rsidSect="00CA03E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4BAD"/>
    <w:multiLevelType w:val="hybridMultilevel"/>
    <w:tmpl w:val="FA90F0E8"/>
    <w:lvl w:ilvl="0" w:tplc="7E5ABF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343B0"/>
    <w:multiLevelType w:val="hybridMultilevel"/>
    <w:tmpl w:val="0036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55247"/>
    <w:multiLevelType w:val="hybridMultilevel"/>
    <w:tmpl w:val="4E92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83DB4"/>
    <w:multiLevelType w:val="hybridMultilevel"/>
    <w:tmpl w:val="DB80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93BEC"/>
    <w:multiLevelType w:val="hybridMultilevel"/>
    <w:tmpl w:val="32A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38"/>
    <w:rsid w:val="00223138"/>
    <w:rsid w:val="003E10B7"/>
    <w:rsid w:val="004502CF"/>
    <w:rsid w:val="0061345B"/>
    <w:rsid w:val="009A4B3D"/>
    <w:rsid w:val="009A5C1A"/>
    <w:rsid w:val="00A765DF"/>
    <w:rsid w:val="00B57FF4"/>
    <w:rsid w:val="00BD5EAA"/>
    <w:rsid w:val="00CA03EB"/>
    <w:rsid w:val="00CD7B2D"/>
    <w:rsid w:val="00E92ABD"/>
    <w:rsid w:val="00EB133C"/>
    <w:rsid w:val="00F8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4FBA"/>
  <w14:defaultImageDpi w14:val="32767"/>
  <w15:chartTrackingRefBased/>
  <w15:docId w15:val="{8FEB663A-E95C-B148-9DF7-4FF3F60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38"/>
    <w:rPr>
      <w:color w:val="0563C1" w:themeColor="hyperlink"/>
      <w:u w:val="single"/>
    </w:rPr>
  </w:style>
  <w:style w:type="paragraph" w:styleId="ListParagraph">
    <w:name w:val="List Paragraph"/>
    <w:basedOn w:val="Normal"/>
    <w:uiPriority w:val="34"/>
    <w:qFormat/>
    <w:rsid w:val="00223138"/>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B57FF4"/>
    <w:rPr>
      <w:color w:val="605E5C"/>
      <w:shd w:val="clear" w:color="auto" w:fill="E1DFDD"/>
    </w:rPr>
  </w:style>
  <w:style w:type="character" w:styleId="FollowedHyperlink">
    <w:name w:val="FollowedHyperlink"/>
    <w:basedOn w:val="DefaultParagraphFont"/>
    <w:uiPriority w:val="99"/>
    <w:semiHidden/>
    <w:unhideWhenUsed/>
    <w:rsid w:val="00E92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61863">
      <w:bodyDiv w:val="1"/>
      <w:marLeft w:val="0"/>
      <w:marRight w:val="0"/>
      <w:marTop w:val="0"/>
      <w:marBottom w:val="0"/>
      <w:divBdr>
        <w:top w:val="none" w:sz="0" w:space="0" w:color="auto"/>
        <w:left w:val="none" w:sz="0" w:space="0" w:color="auto"/>
        <w:bottom w:val="none" w:sz="0" w:space="0" w:color="auto"/>
        <w:right w:val="none" w:sz="0" w:space="0" w:color="auto"/>
      </w:divBdr>
    </w:div>
    <w:div w:id="16465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s_jrme/" TargetMode="External"/><Relationship Id="rId3" Type="http://schemas.openxmlformats.org/officeDocument/2006/relationships/settings" Target="settings.xml"/><Relationship Id="rId7" Type="http://schemas.openxmlformats.org/officeDocument/2006/relationships/hyperlink" Target="https://rlneducation.com/p/high-five-french-schools-3mon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neducation.com/p/high-five-french-schools-3months/" TargetMode="External"/><Relationship Id="rId11" Type="http://schemas.openxmlformats.org/officeDocument/2006/relationships/fontTable" Target="fontTable.xml"/><Relationship Id="rId5" Type="http://schemas.openxmlformats.org/officeDocument/2006/relationships/hyperlink" Target="mailto:french@stjeromebilingual.org" TargetMode="External"/><Relationship Id="rId10" Type="http://schemas.openxmlformats.org/officeDocument/2006/relationships/hyperlink" Target="https://www.pinterest.co.uk/s_jrme/2019-2020-yr3/" TargetMode="External"/><Relationship Id="rId4" Type="http://schemas.openxmlformats.org/officeDocument/2006/relationships/webSettings" Target="webSettings.xml"/><Relationship Id="rId9" Type="http://schemas.openxmlformats.org/officeDocument/2006/relationships/hyperlink" Target="https://www.pinterest.co.uk/pin/578994095832154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2020-05-16T08:14:00Z</dcterms:created>
  <dcterms:modified xsi:type="dcterms:W3CDTF">2020-05-16T08:14:00Z</dcterms:modified>
</cp:coreProperties>
</file>