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923E78" w14:textId="4940FDC8" w:rsidR="008F0832" w:rsidRPr="008B53E3" w:rsidRDefault="008F0832" w:rsidP="008F0832">
      <w:pPr>
        <w:pStyle w:val="Heading2"/>
        <w:ind w:left="720"/>
        <w:rPr>
          <w:sz w:val="28"/>
        </w:rPr>
      </w:pPr>
      <w:bookmarkStart w:id="0" w:name="_GoBack"/>
      <w:bookmarkEnd w:id="0"/>
      <w:r w:rsidRPr="008B53E3">
        <w:rPr>
          <w:noProof/>
          <w:sz w:val="28"/>
          <w:lang w:val="en-US" w:eastAsia="en-US"/>
        </w:rPr>
        <w:drawing>
          <wp:anchor distT="0" distB="0" distL="114300" distR="114300" simplePos="0" relativeHeight="251659264" behindDoc="1" locked="0" layoutInCell="1" allowOverlap="1" wp14:anchorId="42389C57" wp14:editId="333E1501">
            <wp:simplePos x="0" y="0"/>
            <wp:positionH relativeFrom="column">
              <wp:posOffset>442912</wp:posOffset>
            </wp:positionH>
            <wp:positionV relativeFrom="paragraph">
              <wp:posOffset>-554990</wp:posOffset>
            </wp:positionV>
            <wp:extent cx="4755515" cy="3362325"/>
            <wp:effectExtent l="0" t="0" r="0" b="0"/>
            <wp:wrapNone/>
            <wp:docPr id="15" name="Picture 15" descr="final 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inal logo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55515" cy="33623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F73402A" w14:textId="0E25552B" w:rsidR="008F0832" w:rsidRPr="008B53E3" w:rsidRDefault="008F0832" w:rsidP="008F0832">
      <w:pPr>
        <w:pStyle w:val="Heading2"/>
        <w:ind w:left="720"/>
        <w:rPr>
          <w:sz w:val="28"/>
        </w:rPr>
      </w:pPr>
    </w:p>
    <w:p w14:paraId="53713212" w14:textId="77777777" w:rsidR="008F0832" w:rsidRPr="008B53E3" w:rsidRDefault="008F0832" w:rsidP="008F0832">
      <w:pPr>
        <w:pStyle w:val="Heading2"/>
        <w:ind w:left="720"/>
        <w:rPr>
          <w:sz w:val="28"/>
        </w:rPr>
      </w:pPr>
    </w:p>
    <w:p w14:paraId="389AB9D3" w14:textId="77777777" w:rsidR="008F0832" w:rsidRPr="008B53E3" w:rsidRDefault="008F0832" w:rsidP="008F0832">
      <w:pPr>
        <w:pStyle w:val="Heading2"/>
        <w:ind w:left="720"/>
        <w:rPr>
          <w:sz w:val="28"/>
        </w:rPr>
      </w:pPr>
    </w:p>
    <w:p w14:paraId="22D7B2F7" w14:textId="77777777" w:rsidR="008F0832" w:rsidRPr="008B53E3" w:rsidRDefault="008F0832" w:rsidP="008F0832">
      <w:pPr>
        <w:pStyle w:val="Heading2"/>
        <w:ind w:left="720"/>
        <w:rPr>
          <w:sz w:val="28"/>
        </w:rPr>
      </w:pPr>
    </w:p>
    <w:p w14:paraId="47F96301" w14:textId="77777777" w:rsidR="008F0832" w:rsidRPr="008B53E3" w:rsidRDefault="008F0832" w:rsidP="008F0832">
      <w:pPr>
        <w:pStyle w:val="Heading2"/>
        <w:ind w:left="720"/>
        <w:rPr>
          <w:sz w:val="28"/>
        </w:rPr>
      </w:pPr>
    </w:p>
    <w:p w14:paraId="113D2ED4" w14:textId="77777777" w:rsidR="008F0832" w:rsidRPr="008B53E3" w:rsidRDefault="008F0832" w:rsidP="008F0832">
      <w:pPr>
        <w:rPr>
          <w:rFonts w:ascii="Avenir Medium" w:hAnsi="Avenir Medium" w:cs="Arial"/>
          <w:color w:val="0000FF"/>
          <w:sz w:val="48"/>
          <w:szCs w:val="48"/>
        </w:rPr>
      </w:pPr>
    </w:p>
    <w:p w14:paraId="733A24E6" w14:textId="77777777" w:rsidR="008F0832" w:rsidRPr="008B53E3" w:rsidRDefault="008F0832" w:rsidP="008F0832">
      <w:pPr>
        <w:jc w:val="center"/>
        <w:rPr>
          <w:rFonts w:ascii="Avenir Medium" w:hAnsi="Avenir Medium" w:cs="Arial"/>
          <w:color w:val="0000FF"/>
          <w:sz w:val="48"/>
          <w:szCs w:val="48"/>
        </w:rPr>
      </w:pPr>
      <w:r w:rsidRPr="008B53E3">
        <w:rPr>
          <w:rFonts w:ascii="Avenir Medium" w:hAnsi="Avenir Medium" w:cs="Arial"/>
          <w:color w:val="0000FF"/>
          <w:sz w:val="48"/>
          <w:szCs w:val="48"/>
        </w:rPr>
        <w:t>St. Jérôme Church of England</w:t>
      </w:r>
    </w:p>
    <w:p w14:paraId="18A67A00" w14:textId="77777777" w:rsidR="008F0832" w:rsidRPr="008B53E3" w:rsidRDefault="008F0832" w:rsidP="008F0832">
      <w:pPr>
        <w:jc w:val="center"/>
        <w:rPr>
          <w:rFonts w:ascii="Avenir Medium" w:hAnsi="Avenir Medium" w:cs="Arial"/>
          <w:color w:val="0000FF"/>
          <w:sz w:val="48"/>
          <w:szCs w:val="48"/>
        </w:rPr>
      </w:pPr>
      <w:r w:rsidRPr="008B53E3">
        <w:rPr>
          <w:rFonts w:ascii="Avenir Medium" w:hAnsi="Avenir Medium" w:cs="Arial"/>
          <w:color w:val="0000FF"/>
          <w:sz w:val="48"/>
          <w:szCs w:val="48"/>
        </w:rPr>
        <w:t>Bilingual School</w:t>
      </w:r>
    </w:p>
    <w:p w14:paraId="45A321F3" w14:textId="77777777" w:rsidR="008F0832" w:rsidRPr="008B53E3" w:rsidRDefault="008F0832" w:rsidP="008F0832">
      <w:pPr>
        <w:jc w:val="both"/>
        <w:rPr>
          <w:rFonts w:ascii="Avenir Medium" w:hAnsi="Avenir Medium"/>
        </w:rPr>
      </w:pPr>
    </w:p>
    <w:p w14:paraId="1E5A39DA" w14:textId="77777777" w:rsidR="008F0832" w:rsidRPr="008B53E3" w:rsidRDefault="008F0832" w:rsidP="008F0832">
      <w:pPr>
        <w:jc w:val="both"/>
        <w:rPr>
          <w:rFonts w:ascii="Avenir Medium" w:hAnsi="Avenir Medium"/>
        </w:rPr>
      </w:pPr>
    </w:p>
    <w:p w14:paraId="066A1A1E" w14:textId="7417044E" w:rsidR="008F0832" w:rsidRPr="008B53E3" w:rsidRDefault="004840FD" w:rsidP="008F0832">
      <w:pPr>
        <w:jc w:val="center"/>
        <w:rPr>
          <w:rFonts w:ascii="Avenir Medium" w:hAnsi="Avenir Medium" w:cs="Arial"/>
          <w:color w:val="FF0000"/>
          <w:sz w:val="72"/>
          <w:szCs w:val="72"/>
        </w:rPr>
      </w:pPr>
      <w:r>
        <w:rPr>
          <w:rFonts w:ascii="Avenir Medium" w:hAnsi="Avenir Medium" w:cs="Arial"/>
          <w:color w:val="FF0000"/>
          <w:sz w:val="72"/>
          <w:szCs w:val="72"/>
        </w:rPr>
        <w:t>SEND Information Report</w:t>
      </w:r>
    </w:p>
    <w:p w14:paraId="2F78B409" w14:textId="77777777" w:rsidR="008F0832" w:rsidRPr="008B53E3" w:rsidRDefault="008F0832" w:rsidP="008F0832">
      <w:pPr>
        <w:jc w:val="center"/>
        <w:rPr>
          <w:rFonts w:ascii="Avenir Medium" w:hAnsi="Avenir Medium" w:cs="Arial"/>
          <w:sz w:val="72"/>
          <w:szCs w:val="72"/>
        </w:rPr>
      </w:pPr>
    </w:p>
    <w:p w14:paraId="449F8D85" w14:textId="1F3DEDD8" w:rsidR="008F0832" w:rsidRPr="008B53E3" w:rsidRDefault="002F14CD" w:rsidP="008F0832">
      <w:pPr>
        <w:jc w:val="center"/>
        <w:rPr>
          <w:rFonts w:ascii="Avenir Medium" w:hAnsi="Avenir Medium" w:cs="Arial"/>
          <w:sz w:val="36"/>
          <w:szCs w:val="36"/>
        </w:rPr>
      </w:pPr>
      <w:r>
        <w:rPr>
          <w:rFonts w:ascii="Avenir Medium" w:hAnsi="Avenir Medium" w:cs="Arial"/>
          <w:sz w:val="36"/>
          <w:szCs w:val="36"/>
        </w:rPr>
        <w:t>September 202</w:t>
      </w:r>
      <w:r w:rsidR="00930338">
        <w:rPr>
          <w:rFonts w:ascii="Avenir Medium" w:hAnsi="Avenir Medium" w:cs="Arial"/>
          <w:sz w:val="36"/>
          <w:szCs w:val="36"/>
        </w:rPr>
        <w:t>2</w:t>
      </w:r>
    </w:p>
    <w:p w14:paraId="3804EF66" w14:textId="77777777" w:rsidR="008F0832" w:rsidRPr="008B53E3" w:rsidRDefault="008F0832" w:rsidP="008F0832">
      <w:pPr>
        <w:jc w:val="both"/>
        <w:rPr>
          <w:rFonts w:ascii="Avenir Medium" w:hAnsi="Avenir Medium" w:cs="Arial"/>
          <w:sz w:val="36"/>
          <w:szCs w:val="36"/>
        </w:rPr>
      </w:pPr>
    </w:p>
    <w:p w14:paraId="3060EBDB" w14:textId="77777777" w:rsidR="008F0832" w:rsidRPr="008B53E3" w:rsidRDefault="008F0832" w:rsidP="008F0832">
      <w:pPr>
        <w:jc w:val="both"/>
        <w:rPr>
          <w:rFonts w:ascii="Avenir Medium" w:hAnsi="Avenir Medium" w:cs="Arial"/>
        </w:rPr>
      </w:pPr>
    </w:p>
    <w:p w14:paraId="1144F532" w14:textId="77777777" w:rsidR="008F0832" w:rsidRPr="008B53E3" w:rsidRDefault="008F0832" w:rsidP="008F0832">
      <w:pPr>
        <w:jc w:val="both"/>
        <w:rPr>
          <w:rFonts w:ascii="Avenir Medium" w:hAnsi="Avenir Medium" w:cs="Arial"/>
        </w:rPr>
      </w:pPr>
      <w:r w:rsidRPr="008B53E3">
        <w:rPr>
          <w:rFonts w:ascii="Avenir Medium" w:hAnsi="Avenir Medium" w:cs="Arial"/>
        </w:rPr>
        <w:tab/>
      </w:r>
      <w:r w:rsidRPr="008B53E3">
        <w:rPr>
          <w:rFonts w:ascii="Avenir Medium" w:hAnsi="Avenir Medium" w:cs="Arial"/>
        </w:rPr>
        <w:tab/>
      </w:r>
      <w:r w:rsidRPr="008B53E3">
        <w:rPr>
          <w:rFonts w:ascii="Avenir Medium" w:hAnsi="Avenir Medium" w:cs="Arial"/>
        </w:rPr>
        <w:tab/>
      </w:r>
      <w:r w:rsidRPr="008B53E3">
        <w:rPr>
          <w:rFonts w:ascii="Avenir Medium" w:hAnsi="Avenir Medium" w:cs="Arial"/>
        </w:rPr>
        <w:tab/>
      </w:r>
      <w:r w:rsidRPr="008B53E3">
        <w:rPr>
          <w:rFonts w:ascii="Avenir Medium" w:hAnsi="Avenir Medium" w:cs="Arial"/>
        </w:rPr>
        <w:tab/>
      </w:r>
      <w:r w:rsidRPr="008B53E3">
        <w:rPr>
          <w:rFonts w:ascii="Avenir Medium" w:hAnsi="Avenir Medium" w:cs="Arial"/>
        </w:rPr>
        <w:tab/>
      </w:r>
    </w:p>
    <w:p w14:paraId="1D7F4154" w14:textId="16B0A31B" w:rsidR="008F0832" w:rsidRPr="00F60B60" w:rsidRDefault="008F0832" w:rsidP="008F0832">
      <w:pPr>
        <w:jc w:val="both"/>
        <w:rPr>
          <w:rFonts w:asciiTheme="minorHAnsi" w:hAnsiTheme="minorHAnsi" w:cs="Arial"/>
          <w:szCs w:val="24"/>
        </w:rPr>
      </w:pPr>
      <w:r w:rsidRPr="00F60B60">
        <w:rPr>
          <w:rFonts w:asciiTheme="minorHAnsi" w:hAnsiTheme="minorHAnsi" w:cs="Arial"/>
          <w:szCs w:val="24"/>
        </w:rPr>
        <w:t>Executive Headteacher</w:t>
      </w:r>
    </w:p>
    <w:p w14:paraId="35F9F5E7" w14:textId="77777777" w:rsidR="008F0832" w:rsidRPr="00F60B60" w:rsidRDefault="008F0832" w:rsidP="008F0832">
      <w:pPr>
        <w:jc w:val="both"/>
        <w:rPr>
          <w:rFonts w:asciiTheme="minorHAnsi" w:hAnsiTheme="minorHAnsi" w:cs="Arial"/>
          <w:szCs w:val="24"/>
        </w:rPr>
      </w:pPr>
      <w:r w:rsidRPr="00F60B60">
        <w:rPr>
          <w:rFonts w:asciiTheme="minorHAnsi" w:hAnsiTheme="minorHAnsi" w:cs="Arial"/>
          <w:szCs w:val="24"/>
        </w:rPr>
        <w:tab/>
      </w:r>
      <w:r w:rsidRPr="00F60B60">
        <w:rPr>
          <w:rFonts w:asciiTheme="minorHAnsi" w:hAnsiTheme="minorHAnsi" w:cs="Arial"/>
          <w:szCs w:val="24"/>
        </w:rPr>
        <w:tab/>
      </w:r>
      <w:r w:rsidRPr="00F60B60">
        <w:rPr>
          <w:rFonts w:asciiTheme="minorHAnsi" w:hAnsiTheme="minorHAnsi" w:cs="Arial"/>
          <w:szCs w:val="24"/>
        </w:rPr>
        <w:tab/>
      </w:r>
      <w:r w:rsidRPr="00F60B60">
        <w:rPr>
          <w:rFonts w:asciiTheme="minorHAnsi" w:hAnsiTheme="minorHAnsi" w:cs="Arial"/>
          <w:szCs w:val="24"/>
        </w:rPr>
        <w:tab/>
      </w:r>
      <w:r w:rsidRPr="00F60B60">
        <w:rPr>
          <w:rFonts w:asciiTheme="minorHAnsi" w:hAnsiTheme="minorHAnsi" w:cs="Arial"/>
          <w:szCs w:val="24"/>
        </w:rPr>
        <w:tab/>
      </w:r>
      <w:r w:rsidRPr="00F60B60">
        <w:rPr>
          <w:rFonts w:asciiTheme="minorHAnsi" w:hAnsiTheme="minorHAnsi" w:cs="Arial"/>
          <w:szCs w:val="24"/>
        </w:rPr>
        <w:tab/>
      </w:r>
      <w:r w:rsidRPr="00F60B60">
        <w:rPr>
          <w:rFonts w:asciiTheme="minorHAnsi" w:hAnsiTheme="minorHAnsi" w:cs="Arial"/>
          <w:szCs w:val="24"/>
        </w:rPr>
        <w:tab/>
        <w:t>Revd D. R. Norris</w:t>
      </w:r>
    </w:p>
    <w:p w14:paraId="515B7635" w14:textId="77777777" w:rsidR="008F0832" w:rsidRPr="00F60B60" w:rsidRDefault="008F0832" w:rsidP="008F0832">
      <w:pPr>
        <w:jc w:val="both"/>
        <w:rPr>
          <w:rFonts w:asciiTheme="minorHAnsi" w:hAnsiTheme="minorHAnsi" w:cs="Arial"/>
          <w:szCs w:val="24"/>
        </w:rPr>
      </w:pPr>
    </w:p>
    <w:p w14:paraId="3CD2C08C" w14:textId="77777777" w:rsidR="008F0832" w:rsidRPr="00F60B60" w:rsidRDefault="008F0832" w:rsidP="008F0832">
      <w:pPr>
        <w:jc w:val="both"/>
        <w:rPr>
          <w:rFonts w:asciiTheme="minorHAnsi" w:hAnsiTheme="minorHAnsi" w:cs="Arial"/>
          <w:szCs w:val="24"/>
        </w:rPr>
      </w:pPr>
    </w:p>
    <w:p w14:paraId="7C3186E9" w14:textId="116E0293" w:rsidR="008F0832" w:rsidRPr="00F60B60" w:rsidRDefault="008F0832" w:rsidP="008F0832">
      <w:pPr>
        <w:jc w:val="both"/>
        <w:rPr>
          <w:rFonts w:asciiTheme="minorHAnsi" w:hAnsiTheme="minorHAnsi" w:cs="Arial"/>
          <w:szCs w:val="24"/>
        </w:rPr>
      </w:pPr>
      <w:r w:rsidRPr="00F60B60">
        <w:rPr>
          <w:rFonts w:asciiTheme="minorHAnsi" w:hAnsiTheme="minorHAnsi" w:cs="Arial"/>
          <w:szCs w:val="24"/>
        </w:rPr>
        <w:t>Chair of the Governing Body</w:t>
      </w:r>
    </w:p>
    <w:p w14:paraId="13118080" w14:textId="77777777" w:rsidR="008F0832" w:rsidRPr="00F60B60" w:rsidRDefault="008F0832" w:rsidP="008F0832">
      <w:pPr>
        <w:jc w:val="both"/>
        <w:rPr>
          <w:rFonts w:asciiTheme="minorHAnsi" w:hAnsiTheme="minorHAnsi" w:cs="Arial"/>
          <w:szCs w:val="24"/>
        </w:rPr>
      </w:pPr>
      <w:r w:rsidRPr="00F60B60">
        <w:rPr>
          <w:rFonts w:asciiTheme="minorHAnsi" w:hAnsiTheme="minorHAnsi" w:cs="Arial"/>
          <w:szCs w:val="24"/>
        </w:rPr>
        <w:tab/>
      </w:r>
      <w:r w:rsidRPr="00F60B60">
        <w:rPr>
          <w:rFonts w:asciiTheme="minorHAnsi" w:hAnsiTheme="minorHAnsi" w:cs="Arial"/>
          <w:szCs w:val="24"/>
        </w:rPr>
        <w:tab/>
      </w:r>
      <w:r w:rsidRPr="00F60B60">
        <w:rPr>
          <w:rFonts w:asciiTheme="minorHAnsi" w:hAnsiTheme="minorHAnsi" w:cs="Arial"/>
          <w:szCs w:val="24"/>
        </w:rPr>
        <w:tab/>
      </w:r>
      <w:r w:rsidRPr="00F60B60">
        <w:rPr>
          <w:rFonts w:asciiTheme="minorHAnsi" w:hAnsiTheme="minorHAnsi" w:cs="Arial"/>
          <w:szCs w:val="24"/>
        </w:rPr>
        <w:tab/>
      </w:r>
      <w:r w:rsidRPr="00F60B60">
        <w:rPr>
          <w:rFonts w:asciiTheme="minorHAnsi" w:hAnsiTheme="minorHAnsi" w:cs="Arial"/>
          <w:szCs w:val="24"/>
        </w:rPr>
        <w:tab/>
      </w:r>
      <w:r w:rsidRPr="00F60B60">
        <w:rPr>
          <w:rFonts w:asciiTheme="minorHAnsi" w:hAnsiTheme="minorHAnsi" w:cs="Arial"/>
          <w:szCs w:val="24"/>
        </w:rPr>
        <w:tab/>
      </w:r>
      <w:r w:rsidRPr="00F60B60">
        <w:rPr>
          <w:rFonts w:asciiTheme="minorHAnsi" w:hAnsiTheme="minorHAnsi" w:cs="Arial"/>
          <w:szCs w:val="24"/>
        </w:rPr>
        <w:tab/>
        <w:t>Ian Fernandes</w:t>
      </w:r>
    </w:p>
    <w:p w14:paraId="217B58B0" w14:textId="77777777" w:rsidR="008F0832" w:rsidRPr="00F60B60" w:rsidRDefault="008F0832" w:rsidP="008F0832">
      <w:pPr>
        <w:jc w:val="both"/>
        <w:rPr>
          <w:rFonts w:asciiTheme="minorHAnsi" w:hAnsiTheme="minorHAnsi" w:cs="Arial"/>
          <w:szCs w:val="24"/>
        </w:rPr>
      </w:pPr>
    </w:p>
    <w:p w14:paraId="14061588" w14:textId="77777777" w:rsidR="008F0832" w:rsidRPr="00F60B60" w:rsidRDefault="008F0832" w:rsidP="008F0832">
      <w:pPr>
        <w:jc w:val="both"/>
        <w:rPr>
          <w:rFonts w:asciiTheme="minorHAnsi" w:hAnsiTheme="minorHAnsi" w:cs="Arial"/>
          <w:szCs w:val="24"/>
        </w:rPr>
      </w:pPr>
    </w:p>
    <w:p w14:paraId="662EAD9B" w14:textId="44658AFB" w:rsidR="00C41790" w:rsidRDefault="00C41790">
      <w:pPr>
        <w:widowControl/>
        <w:rPr>
          <w:rFonts w:asciiTheme="minorHAnsi" w:hAnsiTheme="minorHAnsi" w:cs="Arial"/>
          <w:szCs w:val="24"/>
        </w:rPr>
      </w:pPr>
    </w:p>
    <w:p w14:paraId="0691A743" w14:textId="4D3553C2" w:rsidR="00C46DD8" w:rsidRPr="00C46DD8" w:rsidRDefault="00C46DD8">
      <w:pPr>
        <w:widowControl/>
        <w:rPr>
          <w:rFonts w:asciiTheme="minorHAnsi" w:hAnsiTheme="minorHAnsi" w:cs="Arial"/>
          <w:szCs w:val="24"/>
        </w:rPr>
      </w:pPr>
    </w:p>
    <w:p w14:paraId="6303A4FB" w14:textId="77777777" w:rsidR="008F0832" w:rsidRPr="00F60B60" w:rsidRDefault="008F0832" w:rsidP="003D4F0E">
      <w:pPr>
        <w:jc w:val="both"/>
        <w:rPr>
          <w:rFonts w:asciiTheme="minorHAnsi" w:hAnsiTheme="minorHAnsi" w:cs="Arial"/>
          <w:b/>
          <w:szCs w:val="24"/>
        </w:rPr>
      </w:pPr>
    </w:p>
    <w:p w14:paraId="173D9773" w14:textId="1EF0CCCD" w:rsidR="004840FD" w:rsidRPr="00F60B60" w:rsidRDefault="004840FD" w:rsidP="004840FD">
      <w:pPr>
        <w:spacing w:before="100" w:beforeAutospacing="1" w:after="100" w:afterAutospacing="1"/>
        <w:rPr>
          <w:rFonts w:asciiTheme="minorHAnsi" w:hAnsiTheme="minorHAnsi" w:cstheme="minorHAnsi"/>
          <w:szCs w:val="24"/>
        </w:rPr>
      </w:pPr>
      <w:r w:rsidRPr="00F60B60">
        <w:rPr>
          <w:rFonts w:asciiTheme="minorHAnsi" w:hAnsiTheme="minorHAnsi" w:cstheme="minorHAnsi"/>
          <w:szCs w:val="24"/>
        </w:rPr>
        <w:lastRenderedPageBreak/>
        <w:t>Please read in conjunction with our Inclusion Policy, which can be found in the ‘</w:t>
      </w:r>
      <w:r w:rsidR="00F87382" w:rsidRPr="00F60B60">
        <w:rPr>
          <w:rFonts w:asciiTheme="minorHAnsi" w:hAnsiTheme="minorHAnsi" w:cstheme="minorHAnsi"/>
          <w:szCs w:val="24"/>
        </w:rPr>
        <w:t>Our School’</w:t>
      </w:r>
      <w:r w:rsidRPr="00F60B60">
        <w:rPr>
          <w:rFonts w:asciiTheme="minorHAnsi" w:hAnsiTheme="minorHAnsi" w:cstheme="minorHAnsi"/>
          <w:szCs w:val="24"/>
        </w:rPr>
        <w:t xml:space="preserve"> section of our school website</w:t>
      </w:r>
      <w:r w:rsidR="00F87382" w:rsidRPr="00F60B60">
        <w:rPr>
          <w:rFonts w:asciiTheme="minorHAnsi" w:hAnsiTheme="minorHAnsi" w:cstheme="minorHAnsi"/>
          <w:szCs w:val="24"/>
        </w:rPr>
        <w:t>, under the heading: Inclusion</w:t>
      </w:r>
      <w:r w:rsidRPr="00F60B60">
        <w:rPr>
          <w:rFonts w:asciiTheme="minorHAnsi" w:hAnsiTheme="minorHAnsi" w:cstheme="minorHAnsi"/>
          <w:szCs w:val="24"/>
        </w:rPr>
        <w:t>. A link to the SEND local offer for H</w:t>
      </w:r>
      <w:r w:rsidR="00F87382" w:rsidRPr="00F60B60">
        <w:rPr>
          <w:rFonts w:asciiTheme="minorHAnsi" w:hAnsiTheme="minorHAnsi" w:cstheme="minorHAnsi"/>
          <w:szCs w:val="24"/>
        </w:rPr>
        <w:t>arrow</w:t>
      </w:r>
      <w:r w:rsidRPr="00F60B60">
        <w:rPr>
          <w:rFonts w:asciiTheme="minorHAnsi" w:hAnsiTheme="minorHAnsi" w:cstheme="minorHAnsi"/>
          <w:szCs w:val="24"/>
        </w:rPr>
        <w:t xml:space="preserve"> can also be found </w:t>
      </w:r>
      <w:r w:rsidR="00F87382" w:rsidRPr="00F60B60">
        <w:rPr>
          <w:rFonts w:asciiTheme="minorHAnsi" w:hAnsiTheme="minorHAnsi" w:cstheme="minorHAnsi"/>
          <w:szCs w:val="24"/>
        </w:rPr>
        <w:t xml:space="preserve">in this section </w:t>
      </w:r>
      <w:r w:rsidRPr="00F60B60">
        <w:rPr>
          <w:rFonts w:asciiTheme="minorHAnsi" w:hAnsiTheme="minorHAnsi" w:cstheme="minorHAnsi"/>
          <w:szCs w:val="24"/>
        </w:rPr>
        <w:t>o</w:t>
      </w:r>
      <w:r w:rsidR="00F87382" w:rsidRPr="00F60B60">
        <w:rPr>
          <w:rFonts w:asciiTheme="minorHAnsi" w:hAnsiTheme="minorHAnsi" w:cstheme="minorHAnsi"/>
          <w:szCs w:val="24"/>
        </w:rPr>
        <w:t>f</w:t>
      </w:r>
      <w:r w:rsidRPr="00F60B60">
        <w:rPr>
          <w:rFonts w:asciiTheme="minorHAnsi" w:hAnsiTheme="minorHAnsi" w:cstheme="minorHAnsi"/>
          <w:szCs w:val="24"/>
        </w:rPr>
        <w:t xml:space="preserve"> our school website.</w:t>
      </w:r>
    </w:p>
    <w:tbl>
      <w:tblPr>
        <w:tblW w:w="0" w:type="auto"/>
        <w:tblCellMar>
          <w:top w:w="15" w:type="dxa"/>
          <w:left w:w="15" w:type="dxa"/>
          <w:bottom w:w="15" w:type="dxa"/>
          <w:right w:w="15" w:type="dxa"/>
        </w:tblCellMar>
        <w:tblLook w:val="04A0" w:firstRow="1" w:lastRow="0" w:firstColumn="1" w:lastColumn="0" w:noHBand="0" w:noVBand="1"/>
      </w:tblPr>
      <w:tblGrid>
        <w:gridCol w:w="5089"/>
        <w:gridCol w:w="4790"/>
      </w:tblGrid>
      <w:tr w:rsidR="00F87382" w:rsidRPr="00F60B60" w14:paraId="3E97E032" w14:textId="77777777" w:rsidTr="00D75DF0">
        <w:tc>
          <w:tcPr>
            <w:tcW w:w="0" w:type="auto"/>
            <w:tcBorders>
              <w:top w:val="single" w:sz="4" w:space="0" w:color="000000"/>
              <w:left w:val="single" w:sz="4" w:space="0" w:color="000000"/>
              <w:bottom w:val="single" w:sz="4" w:space="0" w:color="000000"/>
              <w:right w:val="single" w:sz="4" w:space="0" w:color="000000"/>
            </w:tcBorders>
            <w:vAlign w:val="center"/>
            <w:hideMark/>
          </w:tcPr>
          <w:p w14:paraId="30E7D199" w14:textId="77777777" w:rsidR="004840FD" w:rsidRPr="00F60B60" w:rsidRDefault="004840FD" w:rsidP="00D75DF0">
            <w:pPr>
              <w:spacing w:before="100" w:beforeAutospacing="1" w:after="100" w:afterAutospacing="1"/>
              <w:rPr>
                <w:rFonts w:asciiTheme="minorHAnsi" w:hAnsiTheme="minorHAnsi"/>
                <w:szCs w:val="24"/>
              </w:rPr>
            </w:pPr>
            <w:r w:rsidRPr="00F60B60">
              <w:rPr>
                <w:rFonts w:asciiTheme="minorHAnsi" w:hAnsiTheme="minorHAnsi"/>
                <w:szCs w:val="24"/>
              </w:rPr>
              <w:t xml:space="preserve">School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860A49C" w14:textId="560A9F2E" w:rsidR="004840FD" w:rsidRPr="00F60B60" w:rsidRDefault="00F87382" w:rsidP="00D75DF0">
            <w:pPr>
              <w:spacing w:before="100" w:beforeAutospacing="1" w:after="100" w:afterAutospacing="1"/>
              <w:rPr>
                <w:rFonts w:asciiTheme="minorHAnsi" w:hAnsiTheme="minorHAnsi"/>
                <w:szCs w:val="24"/>
              </w:rPr>
            </w:pPr>
            <w:r w:rsidRPr="00F60B60">
              <w:rPr>
                <w:rFonts w:asciiTheme="minorHAnsi" w:hAnsiTheme="minorHAnsi" w:cs="Calibri"/>
                <w:szCs w:val="24"/>
              </w:rPr>
              <w:t>St. Jérôme Church of England Bilingual School</w:t>
            </w:r>
            <w:r w:rsidR="004840FD" w:rsidRPr="00F60B60">
              <w:rPr>
                <w:rFonts w:asciiTheme="minorHAnsi" w:hAnsiTheme="minorHAnsi" w:cs="Calibri"/>
                <w:szCs w:val="24"/>
              </w:rPr>
              <w:t xml:space="preserve"> </w:t>
            </w:r>
          </w:p>
        </w:tc>
      </w:tr>
      <w:tr w:rsidR="00F87382" w:rsidRPr="00F60B60" w14:paraId="0CCD8C04" w14:textId="77777777" w:rsidTr="00D75DF0">
        <w:tc>
          <w:tcPr>
            <w:tcW w:w="0" w:type="auto"/>
            <w:tcBorders>
              <w:top w:val="single" w:sz="4" w:space="0" w:color="000000"/>
              <w:left w:val="single" w:sz="4" w:space="0" w:color="000000"/>
              <w:bottom w:val="single" w:sz="4" w:space="0" w:color="000000"/>
              <w:right w:val="single" w:sz="4" w:space="0" w:color="000000"/>
            </w:tcBorders>
            <w:vAlign w:val="center"/>
            <w:hideMark/>
          </w:tcPr>
          <w:p w14:paraId="6380AABD" w14:textId="77777777" w:rsidR="004840FD" w:rsidRPr="00F60B60" w:rsidRDefault="004840FD" w:rsidP="00D75DF0">
            <w:pPr>
              <w:spacing w:before="100" w:beforeAutospacing="1" w:after="100" w:afterAutospacing="1"/>
              <w:rPr>
                <w:rFonts w:asciiTheme="minorHAnsi" w:hAnsiTheme="minorHAnsi"/>
                <w:szCs w:val="24"/>
              </w:rPr>
            </w:pPr>
            <w:r w:rsidRPr="00F60B60">
              <w:rPr>
                <w:rFonts w:asciiTheme="minorHAnsi" w:hAnsiTheme="minorHAnsi"/>
                <w:szCs w:val="24"/>
              </w:rPr>
              <w:t xml:space="preserve">Type of school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A2306ED" w14:textId="29B642D3" w:rsidR="004840FD" w:rsidRPr="00F60B60" w:rsidRDefault="004840FD" w:rsidP="00D75DF0">
            <w:pPr>
              <w:spacing w:before="100" w:beforeAutospacing="1" w:after="100" w:afterAutospacing="1"/>
              <w:rPr>
                <w:rFonts w:asciiTheme="minorHAnsi" w:hAnsiTheme="minorHAnsi"/>
                <w:szCs w:val="24"/>
              </w:rPr>
            </w:pPr>
            <w:r w:rsidRPr="00F60B60">
              <w:rPr>
                <w:rFonts w:asciiTheme="minorHAnsi" w:hAnsiTheme="minorHAnsi" w:cs="Calibri"/>
                <w:szCs w:val="24"/>
              </w:rPr>
              <w:t>Mainstream</w:t>
            </w:r>
            <w:r w:rsidR="00F87382" w:rsidRPr="00F60B60">
              <w:rPr>
                <w:rFonts w:asciiTheme="minorHAnsi" w:hAnsiTheme="minorHAnsi" w:cs="Calibri"/>
                <w:szCs w:val="24"/>
              </w:rPr>
              <w:t>,</w:t>
            </w:r>
            <w:r w:rsidRPr="00F60B60">
              <w:rPr>
                <w:rFonts w:asciiTheme="minorHAnsi" w:hAnsiTheme="minorHAnsi" w:cs="Calibri"/>
                <w:szCs w:val="24"/>
              </w:rPr>
              <w:t xml:space="preserve"> Church of England</w:t>
            </w:r>
            <w:r w:rsidR="00F87382" w:rsidRPr="00F60B60">
              <w:rPr>
                <w:rFonts w:asciiTheme="minorHAnsi" w:hAnsiTheme="minorHAnsi" w:cs="Calibri"/>
                <w:szCs w:val="24"/>
              </w:rPr>
              <w:t>,</w:t>
            </w:r>
            <w:r w:rsidRPr="00F60B60">
              <w:rPr>
                <w:rFonts w:asciiTheme="minorHAnsi" w:hAnsiTheme="minorHAnsi" w:cs="Calibri"/>
                <w:szCs w:val="24"/>
              </w:rPr>
              <w:t xml:space="preserve"> </w:t>
            </w:r>
            <w:r w:rsidR="00F87382" w:rsidRPr="00F60B60">
              <w:rPr>
                <w:rFonts w:asciiTheme="minorHAnsi" w:hAnsiTheme="minorHAnsi" w:cs="Calibri"/>
                <w:szCs w:val="24"/>
              </w:rPr>
              <w:t xml:space="preserve">Free School </w:t>
            </w:r>
            <w:r w:rsidR="00C46DD8">
              <w:rPr>
                <w:rFonts w:asciiTheme="minorHAnsi" w:hAnsiTheme="minorHAnsi" w:cs="Calibri"/>
                <w:szCs w:val="24"/>
              </w:rPr>
              <w:t xml:space="preserve">Primary </w:t>
            </w:r>
            <w:r w:rsidR="00F87382" w:rsidRPr="00F60B60">
              <w:rPr>
                <w:rFonts w:asciiTheme="minorHAnsi" w:hAnsiTheme="minorHAnsi" w:cs="Calibri"/>
                <w:szCs w:val="24"/>
              </w:rPr>
              <w:t xml:space="preserve">Academy </w:t>
            </w:r>
          </w:p>
        </w:tc>
      </w:tr>
      <w:tr w:rsidR="00F87382" w:rsidRPr="00F60B60" w14:paraId="45A0C77E" w14:textId="77777777" w:rsidTr="00D75DF0">
        <w:tc>
          <w:tcPr>
            <w:tcW w:w="0" w:type="auto"/>
            <w:tcBorders>
              <w:top w:val="single" w:sz="4" w:space="0" w:color="000000"/>
              <w:left w:val="single" w:sz="4" w:space="0" w:color="000000"/>
              <w:bottom w:val="single" w:sz="4" w:space="0" w:color="000000"/>
              <w:right w:val="single" w:sz="4" w:space="0" w:color="000000"/>
            </w:tcBorders>
            <w:vAlign w:val="center"/>
            <w:hideMark/>
          </w:tcPr>
          <w:p w14:paraId="448127BB" w14:textId="77777777" w:rsidR="004840FD" w:rsidRPr="00F60B60" w:rsidRDefault="004840FD" w:rsidP="00D75DF0">
            <w:pPr>
              <w:spacing w:before="100" w:beforeAutospacing="1" w:after="100" w:afterAutospacing="1"/>
              <w:rPr>
                <w:rFonts w:asciiTheme="minorHAnsi" w:hAnsiTheme="minorHAnsi"/>
                <w:szCs w:val="24"/>
              </w:rPr>
            </w:pPr>
            <w:r w:rsidRPr="00F60B60">
              <w:rPr>
                <w:rFonts w:asciiTheme="minorHAnsi" w:hAnsiTheme="minorHAnsi"/>
                <w:szCs w:val="24"/>
              </w:rPr>
              <w:t xml:space="preserve">Number of pupils on roll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9DE0634" w14:textId="594AE1E0" w:rsidR="004840FD" w:rsidRPr="00F60B60" w:rsidRDefault="00B8372F" w:rsidP="00D75DF0">
            <w:pPr>
              <w:spacing w:before="100" w:beforeAutospacing="1" w:after="100" w:afterAutospacing="1"/>
              <w:rPr>
                <w:rFonts w:asciiTheme="minorHAnsi" w:hAnsiTheme="minorHAnsi"/>
                <w:szCs w:val="24"/>
              </w:rPr>
            </w:pPr>
            <w:r>
              <w:rPr>
                <w:rFonts w:asciiTheme="minorHAnsi" w:hAnsiTheme="minorHAnsi"/>
                <w:szCs w:val="24"/>
              </w:rPr>
              <w:t>402</w:t>
            </w:r>
          </w:p>
        </w:tc>
      </w:tr>
      <w:tr w:rsidR="00F87382" w:rsidRPr="00F60B60" w14:paraId="5C5D72D6" w14:textId="77777777" w:rsidTr="00D75DF0">
        <w:tc>
          <w:tcPr>
            <w:tcW w:w="0" w:type="auto"/>
            <w:tcBorders>
              <w:top w:val="single" w:sz="4" w:space="0" w:color="000000"/>
              <w:left w:val="single" w:sz="4" w:space="0" w:color="000000"/>
              <w:bottom w:val="single" w:sz="4" w:space="0" w:color="000000"/>
              <w:right w:val="single" w:sz="4" w:space="0" w:color="000000"/>
            </w:tcBorders>
            <w:vAlign w:val="center"/>
            <w:hideMark/>
          </w:tcPr>
          <w:p w14:paraId="4411F501" w14:textId="77777777" w:rsidR="004840FD" w:rsidRPr="00F60B60" w:rsidRDefault="004840FD" w:rsidP="00D75DF0">
            <w:pPr>
              <w:spacing w:before="100" w:beforeAutospacing="1" w:after="100" w:afterAutospacing="1"/>
              <w:rPr>
                <w:rFonts w:asciiTheme="minorHAnsi" w:hAnsiTheme="minorHAnsi"/>
                <w:szCs w:val="24"/>
              </w:rPr>
            </w:pPr>
            <w:r w:rsidRPr="00F60B60">
              <w:rPr>
                <w:rFonts w:asciiTheme="minorHAnsi" w:hAnsiTheme="minorHAnsi"/>
                <w:szCs w:val="24"/>
              </w:rPr>
              <w:t xml:space="preserve">Number of children identified as having SEND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FF10518" w14:textId="5A90AEE3" w:rsidR="004840FD" w:rsidRPr="00F60B60" w:rsidRDefault="00B8372F" w:rsidP="00D75DF0">
            <w:pPr>
              <w:spacing w:before="100" w:beforeAutospacing="1" w:after="100" w:afterAutospacing="1"/>
              <w:rPr>
                <w:rFonts w:asciiTheme="minorHAnsi" w:hAnsiTheme="minorHAnsi"/>
                <w:szCs w:val="24"/>
              </w:rPr>
            </w:pPr>
            <w:r>
              <w:rPr>
                <w:rFonts w:asciiTheme="minorHAnsi" w:hAnsiTheme="minorHAnsi"/>
                <w:szCs w:val="24"/>
              </w:rPr>
              <w:t>61</w:t>
            </w:r>
          </w:p>
        </w:tc>
      </w:tr>
      <w:tr w:rsidR="00F87382" w:rsidRPr="00F60B60" w14:paraId="614AC91E" w14:textId="77777777" w:rsidTr="00D75DF0">
        <w:tc>
          <w:tcPr>
            <w:tcW w:w="0" w:type="auto"/>
            <w:tcBorders>
              <w:top w:val="single" w:sz="4" w:space="0" w:color="000000"/>
              <w:left w:val="single" w:sz="4" w:space="0" w:color="000000"/>
              <w:bottom w:val="single" w:sz="4" w:space="0" w:color="000000"/>
              <w:right w:val="single" w:sz="4" w:space="0" w:color="000000"/>
            </w:tcBorders>
            <w:vAlign w:val="center"/>
            <w:hideMark/>
          </w:tcPr>
          <w:p w14:paraId="080B652C" w14:textId="77777777" w:rsidR="004840FD" w:rsidRPr="00F60B60" w:rsidRDefault="004840FD" w:rsidP="00D75DF0">
            <w:pPr>
              <w:spacing w:before="100" w:beforeAutospacing="1" w:after="100" w:afterAutospacing="1"/>
              <w:rPr>
                <w:rFonts w:asciiTheme="minorHAnsi" w:hAnsiTheme="minorHAnsi"/>
                <w:szCs w:val="24"/>
              </w:rPr>
            </w:pPr>
            <w:r w:rsidRPr="00F60B60">
              <w:rPr>
                <w:rFonts w:asciiTheme="minorHAnsi" w:hAnsiTheme="minorHAnsi"/>
                <w:szCs w:val="24"/>
              </w:rPr>
              <w:t xml:space="preserve">Number of children with an Education, Health and Care Plan (EHCP)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834EBE7" w14:textId="63C8C9E6" w:rsidR="004840FD" w:rsidRPr="00F60B60" w:rsidRDefault="003E4D22" w:rsidP="00D75DF0">
            <w:pPr>
              <w:spacing w:before="100" w:beforeAutospacing="1" w:after="100" w:afterAutospacing="1"/>
              <w:rPr>
                <w:rFonts w:asciiTheme="minorHAnsi" w:hAnsiTheme="minorHAnsi"/>
                <w:szCs w:val="24"/>
              </w:rPr>
            </w:pPr>
            <w:r w:rsidRPr="00F60B60">
              <w:rPr>
                <w:rFonts w:asciiTheme="minorHAnsi" w:hAnsiTheme="minorHAnsi"/>
                <w:szCs w:val="24"/>
              </w:rPr>
              <w:t>4</w:t>
            </w:r>
          </w:p>
        </w:tc>
      </w:tr>
    </w:tbl>
    <w:p w14:paraId="5DBC93EC" w14:textId="317A6824" w:rsidR="004840FD" w:rsidRPr="00F60B60" w:rsidRDefault="004840FD" w:rsidP="004840FD">
      <w:pPr>
        <w:spacing w:before="100" w:beforeAutospacing="1" w:after="100" w:afterAutospacing="1"/>
        <w:rPr>
          <w:rFonts w:asciiTheme="minorHAnsi" w:hAnsiTheme="minorHAnsi"/>
          <w:szCs w:val="24"/>
        </w:rPr>
      </w:pPr>
      <w:r w:rsidRPr="00F60B60">
        <w:rPr>
          <w:rFonts w:asciiTheme="minorHAnsi" w:hAnsiTheme="minorHAnsi"/>
          <w:szCs w:val="24"/>
        </w:rPr>
        <w:t xml:space="preserve">WHAT DOES THE PROVISION AT </w:t>
      </w:r>
      <w:r w:rsidR="00F87382" w:rsidRPr="00F60B60">
        <w:rPr>
          <w:rFonts w:asciiTheme="minorHAnsi" w:hAnsiTheme="minorHAnsi"/>
          <w:szCs w:val="24"/>
        </w:rPr>
        <w:t>ST. JÉRÔME</w:t>
      </w:r>
      <w:r w:rsidRPr="00F60B60">
        <w:rPr>
          <w:rFonts w:asciiTheme="minorHAnsi" w:hAnsiTheme="minorHAnsi"/>
          <w:szCs w:val="24"/>
        </w:rPr>
        <w:t xml:space="preserve"> LOOK LIKE FOR SEND? </w:t>
      </w:r>
    </w:p>
    <w:p w14:paraId="2683ADB6" w14:textId="77777777" w:rsidR="004840FD" w:rsidRPr="00F60B60" w:rsidRDefault="004840FD" w:rsidP="004840FD">
      <w:pPr>
        <w:spacing w:before="100" w:beforeAutospacing="1" w:after="100" w:afterAutospacing="1"/>
        <w:rPr>
          <w:rFonts w:asciiTheme="minorHAnsi" w:hAnsiTheme="minorHAnsi"/>
          <w:szCs w:val="24"/>
        </w:rPr>
      </w:pPr>
      <w:r w:rsidRPr="00F60B60">
        <w:rPr>
          <w:rFonts w:asciiTheme="minorHAnsi" w:hAnsiTheme="minorHAnsi" w:cs="Calibri"/>
          <w:b/>
          <w:szCs w:val="24"/>
        </w:rPr>
        <w:t>Identifying and Assessing Special Educational Needs and Disabilities</w:t>
      </w:r>
      <w:r w:rsidRPr="00F60B60">
        <w:rPr>
          <w:rFonts w:asciiTheme="minorHAnsi" w:hAnsiTheme="minorHAnsi" w:cs="Calibri"/>
          <w:szCs w:val="24"/>
        </w:rPr>
        <w:t xml:space="preserve">: </w:t>
      </w:r>
    </w:p>
    <w:p w14:paraId="24ABE4F4" w14:textId="396D5068" w:rsidR="004840FD" w:rsidRPr="00F60B60" w:rsidRDefault="004840FD" w:rsidP="004840FD">
      <w:pPr>
        <w:spacing w:before="100" w:beforeAutospacing="1" w:after="100" w:afterAutospacing="1"/>
        <w:rPr>
          <w:rFonts w:asciiTheme="minorHAnsi" w:hAnsiTheme="minorHAnsi"/>
          <w:szCs w:val="24"/>
        </w:rPr>
      </w:pPr>
      <w:r w:rsidRPr="00F60B60">
        <w:rPr>
          <w:rFonts w:asciiTheme="minorHAnsi" w:hAnsiTheme="minorHAnsi" w:cs="Calibri"/>
          <w:szCs w:val="24"/>
        </w:rPr>
        <w:t>The focus</w:t>
      </w:r>
      <w:r w:rsidR="00B8372F">
        <w:rPr>
          <w:rFonts w:asciiTheme="minorHAnsi" w:hAnsiTheme="minorHAnsi" w:cs="Calibri"/>
          <w:szCs w:val="24"/>
        </w:rPr>
        <w:t>, in the first instance,</w:t>
      </w:r>
      <w:r w:rsidRPr="00F60B60">
        <w:rPr>
          <w:rFonts w:asciiTheme="minorHAnsi" w:hAnsiTheme="minorHAnsi" w:cs="Calibri"/>
          <w:szCs w:val="24"/>
        </w:rPr>
        <w:t xml:space="preserve"> is on </w:t>
      </w:r>
      <w:r w:rsidR="00B8372F">
        <w:rPr>
          <w:rFonts w:asciiTheme="minorHAnsi" w:hAnsiTheme="minorHAnsi" w:cs="Calibri"/>
          <w:szCs w:val="24"/>
        </w:rPr>
        <w:t>high quality learning and</w:t>
      </w:r>
      <w:r w:rsidRPr="00F60B60">
        <w:rPr>
          <w:rFonts w:asciiTheme="minorHAnsi" w:hAnsiTheme="minorHAnsi" w:cs="Calibri"/>
          <w:szCs w:val="24"/>
        </w:rPr>
        <w:t xml:space="preserve"> </w:t>
      </w:r>
      <w:r w:rsidR="00B8372F">
        <w:rPr>
          <w:rFonts w:asciiTheme="minorHAnsi" w:hAnsiTheme="minorHAnsi" w:cs="Calibri"/>
          <w:szCs w:val="24"/>
        </w:rPr>
        <w:t>t</w:t>
      </w:r>
      <w:r w:rsidRPr="00F60B60">
        <w:rPr>
          <w:rFonts w:asciiTheme="minorHAnsi" w:hAnsiTheme="minorHAnsi" w:cs="Calibri"/>
          <w:szCs w:val="24"/>
        </w:rPr>
        <w:t xml:space="preserve">eaching </w:t>
      </w:r>
      <w:r w:rsidR="00B8372F">
        <w:rPr>
          <w:rFonts w:asciiTheme="minorHAnsi" w:hAnsiTheme="minorHAnsi" w:cs="Calibri"/>
          <w:szCs w:val="24"/>
        </w:rPr>
        <w:t>for all pupils, which engages, motivates and challenges pupils from whatever their starting point</w:t>
      </w:r>
      <w:r w:rsidRPr="00F60B60">
        <w:rPr>
          <w:rFonts w:asciiTheme="minorHAnsi" w:hAnsiTheme="minorHAnsi" w:cs="Calibri"/>
          <w:szCs w:val="24"/>
        </w:rPr>
        <w:t xml:space="preserve">. Through close tracking and monitoring of progress, we identify </w:t>
      </w:r>
      <w:r w:rsidR="00B8372F">
        <w:rPr>
          <w:rFonts w:asciiTheme="minorHAnsi" w:hAnsiTheme="minorHAnsi" w:cs="Calibri"/>
          <w:szCs w:val="24"/>
        </w:rPr>
        <w:t>any areas of underachievement</w:t>
      </w:r>
      <w:r w:rsidRPr="00F60B60">
        <w:rPr>
          <w:rFonts w:asciiTheme="minorHAnsi" w:hAnsiTheme="minorHAnsi" w:cs="Calibri"/>
          <w:szCs w:val="24"/>
        </w:rPr>
        <w:t xml:space="preserve"> to establish the barriers to learning and determine if this is a SEND need or </w:t>
      </w:r>
      <w:r w:rsidR="00B8372F">
        <w:rPr>
          <w:rFonts w:asciiTheme="minorHAnsi" w:hAnsiTheme="minorHAnsi" w:cs="Calibri"/>
          <w:szCs w:val="24"/>
        </w:rPr>
        <w:t>due to another factor</w:t>
      </w:r>
      <w:r w:rsidRPr="00F60B60">
        <w:rPr>
          <w:rFonts w:asciiTheme="minorHAnsi" w:hAnsiTheme="minorHAnsi" w:cs="Calibri"/>
          <w:szCs w:val="24"/>
        </w:rPr>
        <w:t xml:space="preserve">. </w:t>
      </w:r>
    </w:p>
    <w:p w14:paraId="717B2334" w14:textId="62EEFB56" w:rsidR="004840FD" w:rsidRPr="00F60B60" w:rsidRDefault="004840FD" w:rsidP="004840FD">
      <w:pPr>
        <w:spacing w:before="100" w:beforeAutospacing="1" w:after="100" w:afterAutospacing="1"/>
        <w:rPr>
          <w:rFonts w:asciiTheme="minorHAnsi" w:hAnsiTheme="minorHAnsi"/>
          <w:szCs w:val="24"/>
        </w:rPr>
      </w:pPr>
      <w:r w:rsidRPr="00F60B60">
        <w:rPr>
          <w:rFonts w:asciiTheme="minorHAnsi" w:hAnsiTheme="minorHAnsi" w:cs="Calibri"/>
          <w:szCs w:val="24"/>
        </w:rPr>
        <w:t>Head</w:t>
      </w:r>
      <w:r w:rsidR="002F14CD">
        <w:rPr>
          <w:rFonts w:asciiTheme="minorHAnsi" w:hAnsiTheme="minorHAnsi" w:cs="Calibri"/>
          <w:szCs w:val="24"/>
        </w:rPr>
        <w:t>teacher</w:t>
      </w:r>
      <w:r w:rsidRPr="00F60B60">
        <w:rPr>
          <w:rFonts w:asciiTheme="minorHAnsi" w:hAnsiTheme="minorHAnsi" w:cs="Calibri"/>
          <w:szCs w:val="24"/>
        </w:rPr>
        <w:t xml:space="preserve">: </w:t>
      </w:r>
      <w:r w:rsidR="002E33BA" w:rsidRPr="00F60B60">
        <w:rPr>
          <w:rFonts w:asciiTheme="minorHAnsi" w:hAnsiTheme="minorHAnsi"/>
          <w:szCs w:val="24"/>
        </w:rPr>
        <w:t>Rev.</w:t>
      </w:r>
      <w:r w:rsidR="00B56627" w:rsidRPr="00F60B60">
        <w:rPr>
          <w:rFonts w:asciiTheme="minorHAnsi" w:hAnsiTheme="minorHAnsi"/>
          <w:szCs w:val="24"/>
        </w:rPr>
        <w:t xml:space="preserve"> Daniel</w:t>
      </w:r>
      <w:r w:rsidR="002E33BA" w:rsidRPr="00F60B60">
        <w:rPr>
          <w:rFonts w:asciiTheme="minorHAnsi" w:hAnsiTheme="minorHAnsi"/>
          <w:szCs w:val="24"/>
        </w:rPr>
        <w:t xml:space="preserve"> Norris</w:t>
      </w:r>
      <w:r w:rsidR="00F87382" w:rsidRPr="00F60B60">
        <w:rPr>
          <w:rFonts w:asciiTheme="minorHAnsi" w:hAnsiTheme="minorHAnsi"/>
          <w:szCs w:val="24"/>
        </w:rPr>
        <w:t xml:space="preserve"> is</w:t>
      </w:r>
      <w:r w:rsidRPr="00F60B60">
        <w:rPr>
          <w:rFonts w:asciiTheme="minorHAnsi" w:hAnsiTheme="minorHAnsi" w:cs="Calibri"/>
          <w:szCs w:val="24"/>
        </w:rPr>
        <w:t xml:space="preserve"> responsible for: </w:t>
      </w:r>
    </w:p>
    <w:p w14:paraId="1C02756F" w14:textId="77777777" w:rsidR="004840FD" w:rsidRPr="00F60B60" w:rsidRDefault="004840FD" w:rsidP="004840FD">
      <w:pPr>
        <w:pStyle w:val="ListParagraph"/>
        <w:widowControl/>
        <w:numPr>
          <w:ilvl w:val="0"/>
          <w:numId w:val="32"/>
        </w:numPr>
        <w:spacing w:before="100" w:beforeAutospacing="1" w:after="100" w:afterAutospacing="1"/>
        <w:contextualSpacing/>
        <w:rPr>
          <w:rFonts w:asciiTheme="minorHAnsi" w:hAnsiTheme="minorHAnsi"/>
          <w:szCs w:val="24"/>
        </w:rPr>
      </w:pPr>
      <w:r w:rsidRPr="00F60B60">
        <w:rPr>
          <w:rFonts w:asciiTheme="minorHAnsi" w:hAnsiTheme="minorHAnsi" w:cs="Calibri"/>
          <w:szCs w:val="24"/>
        </w:rPr>
        <w:t xml:space="preserve">The day to day management of all aspects of school. </w:t>
      </w:r>
    </w:p>
    <w:p w14:paraId="255FDA66" w14:textId="77777777" w:rsidR="004840FD" w:rsidRPr="00F60B60" w:rsidRDefault="004840FD" w:rsidP="004840FD">
      <w:pPr>
        <w:pStyle w:val="ListParagraph"/>
        <w:widowControl/>
        <w:numPr>
          <w:ilvl w:val="0"/>
          <w:numId w:val="32"/>
        </w:numPr>
        <w:spacing w:before="100" w:beforeAutospacing="1" w:after="100" w:afterAutospacing="1"/>
        <w:contextualSpacing/>
        <w:rPr>
          <w:rFonts w:asciiTheme="minorHAnsi" w:hAnsiTheme="minorHAnsi"/>
          <w:szCs w:val="24"/>
        </w:rPr>
      </w:pPr>
      <w:r w:rsidRPr="00F60B60">
        <w:rPr>
          <w:rFonts w:asciiTheme="minorHAnsi" w:hAnsiTheme="minorHAnsi" w:cs="Calibri"/>
          <w:szCs w:val="24"/>
        </w:rPr>
        <w:t>Ensuring the Governing Body is kept up to date about any issues in school relating to SEND.</w:t>
      </w:r>
    </w:p>
    <w:p w14:paraId="694A41EF" w14:textId="220A6EE3" w:rsidR="004840FD" w:rsidRPr="00F60B60" w:rsidRDefault="00B56627" w:rsidP="004840FD">
      <w:pPr>
        <w:spacing w:before="100" w:beforeAutospacing="1" w:after="100" w:afterAutospacing="1"/>
        <w:rPr>
          <w:rFonts w:asciiTheme="minorHAnsi" w:hAnsiTheme="minorHAnsi"/>
          <w:szCs w:val="24"/>
        </w:rPr>
      </w:pPr>
      <w:r w:rsidRPr="00F60B60">
        <w:rPr>
          <w:rFonts w:asciiTheme="minorHAnsi" w:hAnsiTheme="minorHAnsi" w:cs="Calibri"/>
          <w:szCs w:val="24"/>
        </w:rPr>
        <w:t>Inclusion</w:t>
      </w:r>
      <w:r w:rsidR="004840FD" w:rsidRPr="00F60B60">
        <w:rPr>
          <w:rFonts w:asciiTheme="minorHAnsi" w:hAnsiTheme="minorHAnsi" w:cs="Calibri"/>
          <w:szCs w:val="24"/>
        </w:rPr>
        <w:t xml:space="preserve"> Governor: </w:t>
      </w:r>
      <w:r w:rsidRPr="00F60B60">
        <w:rPr>
          <w:rFonts w:asciiTheme="minorHAnsi" w:hAnsiTheme="minorHAnsi"/>
          <w:szCs w:val="24"/>
        </w:rPr>
        <w:t>Christian Penhale</w:t>
      </w:r>
      <w:r w:rsidR="004840FD" w:rsidRPr="00F60B60">
        <w:rPr>
          <w:rFonts w:asciiTheme="minorHAnsi" w:hAnsiTheme="minorHAnsi"/>
          <w:szCs w:val="24"/>
        </w:rPr>
        <w:t xml:space="preserve"> i</w:t>
      </w:r>
      <w:r w:rsidR="004840FD" w:rsidRPr="00F60B60">
        <w:rPr>
          <w:rFonts w:asciiTheme="minorHAnsi" w:hAnsiTheme="minorHAnsi" w:cs="Calibri"/>
          <w:szCs w:val="24"/>
        </w:rPr>
        <w:t xml:space="preserve">s responsible for: </w:t>
      </w:r>
    </w:p>
    <w:p w14:paraId="60D06795" w14:textId="77777777" w:rsidR="004840FD" w:rsidRPr="00F60B60" w:rsidRDefault="004840FD" w:rsidP="004840FD">
      <w:pPr>
        <w:widowControl/>
        <w:numPr>
          <w:ilvl w:val="0"/>
          <w:numId w:val="28"/>
        </w:numPr>
        <w:spacing w:before="100" w:beforeAutospacing="1" w:after="100" w:afterAutospacing="1"/>
        <w:rPr>
          <w:rFonts w:asciiTheme="minorHAnsi" w:hAnsiTheme="minorHAnsi"/>
          <w:szCs w:val="24"/>
        </w:rPr>
      </w:pPr>
      <w:r w:rsidRPr="00F60B60">
        <w:rPr>
          <w:rFonts w:asciiTheme="minorHAnsi" w:hAnsiTheme="minorHAnsi" w:cs="Calibri"/>
          <w:szCs w:val="24"/>
        </w:rPr>
        <w:t xml:space="preserve">Making sure the school has an up-to-date SEND/Inclusion Policy and has a published offer of provision. </w:t>
      </w:r>
    </w:p>
    <w:p w14:paraId="36229F56" w14:textId="77777777" w:rsidR="004840FD" w:rsidRPr="00F60B60" w:rsidRDefault="004840FD" w:rsidP="004840FD">
      <w:pPr>
        <w:widowControl/>
        <w:numPr>
          <w:ilvl w:val="0"/>
          <w:numId w:val="28"/>
        </w:numPr>
        <w:spacing w:before="100" w:beforeAutospacing="1" w:after="100" w:afterAutospacing="1"/>
        <w:rPr>
          <w:rFonts w:asciiTheme="minorHAnsi" w:hAnsiTheme="minorHAnsi"/>
          <w:szCs w:val="24"/>
        </w:rPr>
      </w:pPr>
      <w:r w:rsidRPr="00F60B60">
        <w:rPr>
          <w:rFonts w:asciiTheme="minorHAnsi" w:hAnsiTheme="minorHAnsi" w:cs="Calibri"/>
          <w:szCs w:val="24"/>
        </w:rPr>
        <w:t xml:space="preserve">Supporting the school in making sure that it has the appropriate provision to meet the needs of all learners. </w:t>
      </w:r>
    </w:p>
    <w:p w14:paraId="694788C5" w14:textId="27F00EA0" w:rsidR="004840FD" w:rsidRPr="00F60B60" w:rsidRDefault="002F14CD" w:rsidP="004840FD">
      <w:pPr>
        <w:spacing w:before="100" w:beforeAutospacing="1" w:after="100" w:afterAutospacing="1"/>
        <w:rPr>
          <w:rFonts w:asciiTheme="minorHAnsi" w:hAnsiTheme="minorHAnsi"/>
          <w:szCs w:val="24"/>
        </w:rPr>
      </w:pPr>
      <w:r>
        <w:rPr>
          <w:rFonts w:asciiTheme="minorHAnsi" w:hAnsiTheme="minorHAnsi" w:cs="Calibri"/>
          <w:szCs w:val="24"/>
        </w:rPr>
        <w:t>Deputy Headteacher and SENCO</w:t>
      </w:r>
      <w:r w:rsidR="004840FD" w:rsidRPr="00F60B60">
        <w:rPr>
          <w:rFonts w:asciiTheme="minorHAnsi" w:hAnsiTheme="minorHAnsi" w:cs="Calibri"/>
          <w:szCs w:val="24"/>
        </w:rPr>
        <w:t xml:space="preserve">: </w:t>
      </w:r>
      <w:r w:rsidR="00F87382" w:rsidRPr="00F60B60">
        <w:rPr>
          <w:rFonts w:asciiTheme="minorHAnsi" w:hAnsiTheme="minorHAnsi"/>
          <w:szCs w:val="24"/>
        </w:rPr>
        <w:t>Sarah</w:t>
      </w:r>
      <w:r w:rsidR="004840FD" w:rsidRPr="00F60B60">
        <w:rPr>
          <w:rFonts w:asciiTheme="minorHAnsi" w:hAnsiTheme="minorHAnsi"/>
          <w:szCs w:val="24"/>
        </w:rPr>
        <w:t xml:space="preserve"> Cox </w:t>
      </w:r>
      <w:r w:rsidR="004840FD" w:rsidRPr="00F60B60">
        <w:rPr>
          <w:rFonts w:asciiTheme="minorHAnsi" w:hAnsiTheme="minorHAnsi" w:cs="Calibri"/>
          <w:szCs w:val="24"/>
        </w:rPr>
        <w:t xml:space="preserve">is responsible for: </w:t>
      </w:r>
    </w:p>
    <w:p w14:paraId="7856E84C" w14:textId="77777777" w:rsidR="004840FD" w:rsidRPr="00F60B60" w:rsidRDefault="004840FD" w:rsidP="004840FD">
      <w:pPr>
        <w:widowControl/>
        <w:numPr>
          <w:ilvl w:val="0"/>
          <w:numId w:val="29"/>
        </w:numPr>
        <w:spacing w:before="100" w:beforeAutospacing="1" w:after="100" w:afterAutospacing="1"/>
        <w:rPr>
          <w:rFonts w:asciiTheme="minorHAnsi" w:hAnsiTheme="minorHAnsi"/>
          <w:szCs w:val="24"/>
        </w:rPr>
      </w:pPr>
      <w:r w:rsidRPr="00F60B60">
        <w:rPr>
          <w:rFonts w:asciiTheme="minorHAnsi" w:hAnsiTheme="minorHAnsi" w:cs="Calibri"/>
          <w:szCs w:val="24"/>
        </w:rPr>
        <w:t xml:space="preserve">Developing and reviewing the school’s SEND/Inclusion Policy to ensure that all children get a consistent, high quality response to meeting their needs. </w:t>
      </w:r>
    </w:p>
    <w:p w14:paraId="391A99AE" w14:textId="0CE1CB0B" w:rsidR="004840FD" w:rsidRPr="00F60B60" w:rsidRDefault="004840FD" w:rsidP="004840FD">
      <w:pPr>
        <w:widowControl/>
        <w:numPr>
          <w:ilvl w:val="0"/>
          <w:numId w:val="29"/>
        </w:numPr>
        <w:spacing w:before="100" w:beforeAutospacing="1" w:after="100" w:afterAutospacing="1"/>
        <w:rPr>
          <w:rFonts w:asciiTheme="minorHAnsi" w:hAnsiTheme="minorHAnsi"/>
          <w:szCs w:val="24"/>
        </w:rPr>
      </w:pPr>
      <w:r w:rsidRPr="00F60B60">
        <w:rPr>
          <w:rFonts w:asciiTheme="minorHAnsi" w:hAnsiTheme="minorHAnsi" w:cs="Calibri"/>
          <w:szCs w:val="24"/>
        </w:rPr>
        <w:t xml:space="preserve">Liaising with professionals from external agencies who may be coming into school to help support </w:t>
      </w:r>
      <w:r w:rsidR="00B8372F">
        <w:rPr>
          <w:rFonts w:asciiTheme="minorHAnsi" w:hAnsiTheme="minorHAnsi" w:cs="Calibri"/>
          <w:szCs w:val="24"/>
        </w:rPr>
        <w:t>children</w:t>
      </w:r>
      <w:r w:rsidRPr="00F60B60">
        <w:rPr>
          <w:rFonts w:asciiTheme="minorHAnsi" w:hAnsiTheme="minorHAnsi" w:cs="Calibri"/>
          <w:szCs w:val="24"/>
        </w:rPr>
        <w:t xml:space="preserve">’s learning. </w:t>
      </w:r>
    </w:p>
    <w:p w14:paraId="4C867B9B" w14:textId="77777777" w:rsidR="004840FD" w:rsidRPr="00F60B60" w:rsidRDefault="004840FD" w:rsidP="004840FD">
      <w:pPr>
        <w:widowControl/>
        <w:numPr>
          <w:ilvl w:val="0"/>
          <w:numId w:val="29"/>
        </w:numPr>
        <w:spacing w:before="100" w:beforeAutospacing="1" w:after="100" w:afterAutospacing="1"/>
        <w:rPr>
          <w:rFonts w:asciiTheme="minorHAnsi" w:hAnsiTheme="minorHAnsi"/>
          <w:szCs w:val="24"/>
        </w:rPr>
      </w:pPr>
      <w:r w:rsidRPr="00F60B60">
        <w:rPr>
          <w:rFonts w:asciiTheme="minorHAnsi" w:hAnsiTheme="minorHAnsi" w:cs="Calibri"/>
          <w:szCs w:val="24"/>
        </w:rPr>
        <w:t xml:space="preserve">Working with staff to achieve the best outcomes for children with SEND. </w:t>
      </w:r>
    </w:p>
    <w:p w14:paraId="5E40C984" w14:textId="17D10FE8" w:rsidR="004840FD" w:rsidRPr="00F60B60" w:rsidRDefault="004840FD" w:rsidP="004840FD">
      <w:pPr>
        <w:widowControl/>
        <w:numPr>
          <w:ilvl w:val="0"/>
          <w:numId w:val="29"/>
        </w:numPr>
        <w:spacing w:before="100" w:beforeAutospacing="1" w:after="100" w:afterAutospacing="1"/>
        <w:rPr>
          <w:rFonts w:asciiTheme="minorHAnsi" w:hAnsiTheme="minorHAnsi"/>
          <w:szCs w:val="24"/>
        </w:rPr>
      </w:pPr>
      <w:r w:rsidRPr="00F60B60">
        <w:rPr>
          <w:rFonts w:asciiTheme="minorHAnsi" w:hAnsiTheme="minorHAnsi" w:cs="Calibri"/>
          <w:szCs w:val="24"/>
        </w:rPr>
        <w:t xml:space="preserve">Providing training and specialist support for teachers and support staff so </w:t>
      </w:r>
      <w:r w:rsidR="00B8372F">
        <w:rPr>
          <w:rFonts w:asciiTheme="minorHAnsi" w:hAnsiTheme="minorHAnsi" w:cs="Calibri"/>
          <w:szCs w:val="24"/>
        </w:rPr>
        <w:t xml:space="preserve">that </w:t>
      </w:r>
      <w:r w:rsidRPr="00F60B60">
        <w:rPr>
          <w:rFonts w:asciiTheme="minorHAnsi" w:hAnsiTheme="minorHAnsi" w:cs="Calibri"/>
          <w:szCs w:val="24"/>
        </w:rPr>
        <w:t xml:space="preserve">they are aware and confident about how to meet the needs of </w:t>
      </w:r>
      <w:r w:rsidR="00B8372F">
        <w:rPr>
          <w:rFonts w:asciiTheme="minorHAnsi" w:hAnsiTheme="minorHAnsi" w:cs="Calibri"/>
          <w:szCs w:val="24"/>
        </w:rPr>
        <w:t>children with SEND</w:t>
      </w:r>
      <w:r w:rsidRPr="00F60B60">
        <w:rPr>
          <w:rFonts w:asciiTheme="minorHAnsi" w:hAnsiTheme="minorHAnsi" w:cs="Calibri"/>
          <w:szCs w:val="24"/>
        </w:rPr>
        <w:t xml:space="preserve">. </w:t>
      </w:r>
    </w:p>
    <w:p w14:paraId="767FAF7B" w14:textId="77777777" w:rsidR="004840FD" w:rsidRPr="00F60B60" w:rsidRDefault="004840FD" w:rsidP="004840FD">
      <w:pPr>
        <w:spacing w:before="100" w:beforeAutospacing="1" w:after="100" w:afterAutospacing="1"/>
        <w:ind w:left="720"/>
        <w:rPr>
          <w:rFonts w:asciiTheme="minorHAnsi" w:hAnsiTheme="minorHAnsi"/>
          <w:szCs w:val="24"/>
        </w:rPr>
      </w:pPr>
      <w:r w:rsidRPr="00F60B60">
        <w:rPr>
          <w:rFonts w:asciiTheme="minorHAnsi" w:hAnsiTheme="minorHAnsi"/>
          <w:szCs w:val="24"/>
        </w:rPr>
        <w:t xml:space="preserve">HOW CAN PARENTS/CARERS LET THE SCHOOL KNOW THAT THEY ARE CONCERNED ABOUT THEIR CHILD? </w:t>
      </w:r>
    </w:p>
    <w:p w14:paraId="1B7BFC6B" w14:textId="77777777" w:rsidR="004840FD" w:rsidRPr="00F60B60" w:rsidRDefault="004840FD" w:rsidP="004840FD">
      <w:pPr>
        <w:widowControl/>
        <w:numPr>
          <w:ilvl w:val="0"/>
          <w:numId w:val="30"/>
        </w:numPr>
        <w:spacing w:before="100" w:beforeAutospacing="1" w:after="100" w:afterAutospacing="1"/>
        <w:rPr>
          <w:rFonts w:asciiTheme="minorHAnsi" w:hAnsiTheme="minorHAnsi"/>
          <w:szCs w:val="24"/>
        </w:rPr>
      </w:pPr>
      <w:r w:rsidRPr="00F60B60">
        <w:rPr>
          <w:rFonts w:asciiTheme="minorHAnsi" w:hAnsiTheme="minorHAnsi" w:cs="Calibri"/>
          <w:szCs w:val="24"/>
        </w:rPr>
        <w:lastRenderedPageBreak/>
        <w:t xml:space="preserve">If you have any concerns we recommend you speak to your child’s class teacher initially. </w:t>
      </w:r>
    </w:p>
    <w:p w14:paraId="7E8F5CB9" w14:textId="215F65F6" w:rsidR="004840FD" w:rsidRPr="00B8372F" w:rsidRDefault="004840FD" w:rsidP="004840FD">
      <w:pPr>
        <w:widowControl/>
        <w:numPr>
          <w:ilvl w:val="0"/>
          <w:numId w:val="30"/>
        </w:numPr>
        <w:spacing w:before="100" w:beforeAutospacing="1" w:after="100" w:afterAutospacing="1"/>
        <w:rPr>
          <w:rFonts w:asciiTheme="minorHAnsi" w:hAnsiTheme="minorHAnsi"/>
          <w:szCs w:val="24"/>
        </w:rPr>
      </w:pPr>
      <w:r w:rsidRPr="00F60B60">
        <w:rPr>
          <w:rFonts w:asciiTheme="minorHAnsi" w:hAnsiTheme="minorHAnsi" w:cs="Calibri"/>
          <w:szCs w:val="24"/>
        </w:rPr>
        <w:t>If further action is required, you are welcome to speak to the Phase Leader</w:t>
      </w:r>
      <w:r w:rsidR="00B8372F">
        <w:rPr>
          <w:rFonts w:asciiTheme="minorHAnsi" w:hAnsiTheme="minorHAnsi" w:cs="Calibri"/>
          <w:szCs w:val="24"/>
        </w:rPr>
        <w:t xml:space="preserve"> or our </w:t>
      </w:r>
      <w:r w:rsidR="002F14CD">
        <w:rPr>
          <w:rFonts w:asciiTheme="minorHAnsi" w:hAnsiTheme="minorHAnsi" w:cs="Calibri"/>
          <w:szCs w:val="24"/>
        </w:rPr>
        <w:t>SENCO</w:t>
      </w:r>
      <w:r w:rsidRPr="00F60B60">
        <w:rPr>
          <w:rFonts w:asciiTheme="minorHAnsi" w:hAnsiTheme="minorHAnsi" w:cs="Calibri"/>
          <w:szCs w:val="24"/>
        </w:rPr>
        <w:t xml:space="preserve">. </w:t>
      </w:r>
    </w:p>
    <w:p w14:paraId="6374597A" w14:textId="4605AE84" w:rsidR="00B8372F" w:rsidRPr="00F60B60" w:rsidRDefault="00B8372F" w:rsidP="004840FD">
      <w:pPr>
        <w:widowControl/>
        <w:numPr>
          <w:ilvl w:val="0"/>
          <w:numId w:val="30"/>
        </w:numPr>
        <w:spacing w:before="100" w:beforeAutospacing="1" w:after="100" w:afterAutospacing="1"/>
        <w:rPr>
          <w:rFonts w:asciiTheme="minorHAnsi" w:hAnsiTheme="minorHAnsi"/>
          <w:szCs w:val="24"/>
        </w:rPr>
      </w:pPr>
      <w:r>
        <w:rPr>
          <w:rFonts w:asciiTheme="minorHAnsi" w:hAnsiTheme="minorHAnsi"/>
          <w:szCs w:val="24"/>
        </w:rPr>
        <w:t xml:space="preserve">The Headteacher is available to answer any concerns that cannot be resolved by our SENCO and Deputy Headteacher. </w:t>
      </w:r>
    </w:p>
    <w:p w14:paraId="5CE52CD3" w14:textId="77777777" w:rsidR="004840FD" w:rsidRPr="00F60B60" w:rsidRDefault="004840FD" w:rsidP="004840FD">
      <w:pPr>
        <w:spacing w:before="100" w:beforeAutospacing="1" w:after="100" w:afterAutospacing="1"/>
        <w:rPr>
          <w:rFonts w:asciiTheme="minorHAnsi" w:hAnsiTheme="minorHAnsi"/>
          <w:szCs w:val="24"/>
        </w:rPr>
      </w:pPr>
      <w:r w:rsidRPr="00F60B60">
        <w:rPr>
          <w:rFonts w:asciiTheme="minorHAnsi" w:hAnsiTheme="minorHAnsi"/>
          <w:szCs w:val="24"/>
        </w:rPr>
        <w:t xml:space="preserve">HOW DO WE IDENTIFY SEND? </w:t>
      </w:r>
    </w:p>
    <w:p w14:paraId="5EF59229" w14:textId="77777777" w:rsidR="004840FD" w:rsidRPr="00F60B60" w:rsidRDefault="004840FD" w:rsidP="004840FD">
      <w:pPr>
        <w:spacing w:before="100" w:beforeAutospacing="1" w:after="100" w:afterAutospacing="1"/>
        <w:rPr>
          <w:rFonts w:asciiTheme="minorHAnsi" w:hAnsiTheme="minorHAnsi"/>
          <w:szCs w:val="24"/>
        </w:rPr>
      </w:pPr>
      <w:r w:rsidRPr="00F60B60">
        <w:rPr>
          <w:rFonts w:asciiTheme="minorHAnsi" w:hAnsiTheme="minorHAnsi" w:cs="Calibri"/>
          <w:szCs w:val="24"/>
        </w:rPr>
        <w:t xml:space="preserve">Assessment is a continuous process throughout school. It is used to check that every child is making expected progress against the national expectations set for each year group. Adequate progress is defined as that which: </w:t>
      </w:r>
    </w:p>
    <w:p w14:paraId="0DF5243C" w14:textId="77777777" w:rsidR="004840FD" w:rsidRPr="00F60B60" w:rsidRDefault="004840FD" w:rsidP="004840FD">
      <w:pPr>
        <w:pStyle w:val="ListParagraph"/>
        <w:widowControl/>
        <w:numPr>
          <w:ilvl w:val="0"/>
          <w:numId w:val="33"/>
        </w:numPr>
        <w:spacing w:before="100" w:beforeAutospacing="1" w:after="100" w:afterAutospacing="1"/>
        <w:contextualSpacing/>
        <w:rPr>
          <w:rFonts w:asciiTheme="minorHAnsi" w:hAnsiTheme="minorHAnsi"/>
          <w:szCs w:val="24"/>
        </w:rPr>
      </w:pPr>
      <w:r w:rsidRPr="00F60B60">
        <w:rPr>
          <w:rFonts w:asciiTheme="minorHAnsi" w:hAnsiTheme="minorHAnsi" w:cs="Calibri"/>
          <w:szCs w:val="24"/>
        </w:rPr>
        <w:t xml:space="preserve">Demonstrates progress against their individual starting points. </w:t>
      </w:r>
    </w:p>
    <w:p w14:paraId="107BD682" w14:textId="77777777" w:rsidR="004840FD" w:rsidRPr="00F60B60" w:rsidRDefault="004840FD" w:rsidP="004840FD">
      <w:pPr>
        <w:pStyle w:val="ListParagraph"/>
        <w:widowControl/>
        <w:numPr>
          <w:ilvl w:val="0"/>
          <w:numId w:val="33"/>
        </w:numPr>
        <w:spacing w:before="100" w:beforeAutospacing="1" w:after="100" w:afterAutospacing="1"/>
        <w:contextualSpacing/>
        <w:rPr>
          <w:rFonts w:asciiTheme="minorHAnsi" w:hAnsiTheme="minorHAnsi"/>
          <w:szCs w:val="24"/>
        </w:rPr>
      </w:pPr>
      <w:r w:rsidRPr="00F60B60">
        <w:rPr>
          <w:rFonts w:asciiTheme="minorHAnsi" w:hAnsiTheme="minorHAnsi" w:cs="Calibri"/>
          <w:szCs w:val="24"/>
        </w:rPr>
        <w:t xml:space="preserve">Closes the attainment gap between a child and children of a similar age. </w:t>
      </w:r>
    </w:p>
    <w:p w14:paraId="79E1025A" w14:textId="77777777" w:rsidR="004840FD" w:rsidRPr="00F60B60" w:rsidRDefault="004840FD" w:rsidP="004840FD">
      <w:pPr>
        <w:pStyle w:val="ListParagraph"/>
        <w:widowControl/>
        <w:numPr>
          <w:ilvl w:val="0"/>
          <w:numId w:val="33"/>
        </w:numPr>
        <w:spacing w:before="100" w:beforeAutospacing="1" w:after="100" w:afterAutospacing="1"/>
        <w:contextualSpacing/>
        <w:rPr>
          <w:rFonts w:asciiTheme="minorHAnsi" w:hAnsiTheme="minorHAnsi"/>
          <w:szCs w:val="24"/>
        </w:rPr>
      </w:pPr>
      <w:r w:rsidRPr="00F60B60">
        <w:rPr>
          <w:rFonts w:asciiTheme="minorHAnsi" w:hAnsiTheme="minorHAnsi" w:cs="Calibri"/>
          <w:szCs w:val="24"/>
        </w:rPr>
        <w:t xml:space="preserve">Prevents the attainment gap growing wider </w:t>
      </w:r>
    </w:p>
    <w:p w14:paraId="482441B0" w14:textId="77777777" w:rsidR="004840FD" w:rsidRPr="00F60B60" w:rsidRDefault="004840FD" w:rsidP="004840FD">
      <w:pPr>
        <w:pStyle w:val="ListParagraph"/>
        <w:widowControl/>
        <w:numPr>
          <w:ilvl w:val="0"/>
          <w:numId w:val="33"/>
        </w:numPr>
        <w:spacing w:before="100" w:beforeAutospacing="1" w:after="100" w:afterAutospacing="1"/>
        <w:contextualSpacing/>
        <w:rPr>
          <w:rFonts w:asciiTheme="minorHAnsi" w:hAnsiTheme="minorHAnsi"/>
          <w:szCs w:val="24"/>
        </w:rPr>
      </w:pPr>
      <w:r w:rsidRPr="00F60B60">
        <w:rPr>
          <w:rFonts w:asciiTheme="minorHAnsi" w:hAnsiTheme="minorHAnsi" w:cs="Calibri"/>
          <w:szCs w:val="24"/>
        </w:rPr>
        <w:t xml:space="preserve">Matches or is better than the previous rate of progress </w:t>
      </w:r>
    </w:p>
    <w:p w14:paraId="31F8D4AE" w14:textId="77777777" w:rsidR="004840FD" w:rsidRPr="00F60B60" w:rsidRDefault="004840FD" w:rsidP="004840FD">
      <w:pPr>
        <w:pStyle w:val="ListParagraph"/>
        <w:widowControl/>
        <w:numPr>
          <w:ilvl w:val="0"/>
          <w:numId w:val="33"/>
        </w:numPr>
        <w:spacing w:before="100" w:beforeAutospacing="1" w:after="100" w:afterAutospacing="1"/>
        <w:contextualSpacing/>
        <w:rPr>
          <w:rFonts w:asciiTheme="minorHAnsi" w:hAnsiTheme="minorHAnsi"/>
          <w:szCs w:val="24"/>
        </w:rPr>
      </w:pPr>
      <w:r w:rsidRPr="00F60B60">
        <w:rPr>
          <w:rFonts w:asciiTheme="minorHAnsi" w:hAnsiTheme="minorHAnsi" w:cs="Calibri"/>
          <w:szCs w:val="24"/>
        </w:rPr>
        <w:t xml:space="preserve">Ensures that a child has full access to the curriculum in line with their peers </w:t>
      </w:r>
    </w:p>
    <w:p w14:paraId="3203E596" w14:textId="77777777" w:rsidR="004840FD" w:rsidRPr="00F60B60" w:rsidRDefault="004840FD" w:rsidP="004840FD">
      <w:pPr>
        <w:pStyle w:val="ListParagraph"/>
        <w:widowControl/>
        <w:numPr>
          <w:ilvl w:val="0"/>
          <w:numId w:val="33"/>
        </w:numPr>
        <w:spacing w:before="100" w:beforeAutospacing="1" w:after="100" w:afterAutospacing="1"/>
        <w:contextualSpacing/>
        <w:rPr>
          <w:rFonts w:asciiTheme="minorHAnsi" w:hAnsiTheme="minorHAnsi"/>
          <w:szCs w:val="24"/>
        </w:rPr>
      </w:pPr>
      <w:r w:rsidRPr="00F60B60">
        <w:rPr>
          <w:rFonts w:asciiTheme="minorHAnsi" w:hAnsiTheme="minorHAnsi" w:cs="Calibri"/>
          <w:szCs w:val="24"/>
        </w:rPr>
        <w:t xml:space="preserve">Demonstrates an improvement in self-help, social or personal skills </w:t>
      </w:r>
    </w:p>
    <w:p w14:paraId="5A8B852E" w14:textId="77777777" w:rsidR="004840FD" w:rsidRPr="00F60B60" w:rsidRDefault="004840FD" w:rsidP="004840FD">
      <w:pPr>
        <w:spacing w:before="100" w:beforeAutospacing="1" w:after="100" w:afterAutospacing="1"/>
        <w:rPr>
          <w:rFonts w:asciiTheme="minorHAnsi" w:hAnsiTheme="minorHAnsi"/>
          <w:szCs w:val="24"/>
        </w:rPr>
      </w:pPr>
      <w:r w:rsidRPr="00F60B60">
        <w:rPr>
          <w:rFonts w:asciiTheme="minorHAnsi" w:hAnsiTheme="minorHAnsi" w:cs="Calibri"/>
          <w:szCs w:val="24"/>
        </w:rPr>
        <w:t>Definition of SEND in Code of Practice 2015:</w:t>
      </w:r>
      <w:r w:rsidRPr="00F60B60">
        <w:rPr>
          <w:rFonts w:asciiTheme="minorHAnsi" w:hAnsiTheme="minorHAnsi" w:cs="Calibri"/>
          <w:szCs w:val="24"/>
        </w:rPr>
        <w:br/>
        <w:t xml:space="preserve">‘A child or young person has SEND if they have a learning difficulty or disability which calls for special educational provision to be made for him or her.’ </w:t>
      </w:r>
    </w:p>
    <w:p w14:paraId="35811FCF" w14:textId="77777777" w:rsidR="004840FD" w:rsidRPr="00F60B60" w:rsidRDefault="004840FD" w:rsidP="004840FD">
      <w:pPr>
        <w:spacing w:before="100" w:beforeAutospacing="1" w:after="100" w:afterAutospacing="1"/>
        <w:rPr>
          <w:rFonts w:asciiTheme="minorHAnsi" w:hAnsiTheme="minorHAnsi"/>
          <w:szCs w:val="24"/>
        </w:rPr>
      </w:pPr>
      <w:r w:rsidRPr="00F60B60">
        <w:rPr>
          <w:rFonts w:asciiTheme="minorHAnsi" w:hAnsiTheme="minorHAnsi" w:cs="Calibri"/>
          <w:szCs w:val="24"/>
        </w:rPr>
        <w:t xml:space="preserve">The SEND Code of Practice (2015) identifies less than expected progress as: </w:t>
      </w:r>
    </w:p>
    <w:p w14:paraId="35AE29D5" w14:textId="77777777" w:rsidR="004840FD" w:rsidRPr="00F60B60" w:rsidRDefault="004840FD" w:rsidP="004840FD">
      <w:pPr>
        <w:pStyle w:val="ListParagraph"/>
        <w:widowControl/>
        <w:numPr>
          <w:ilvl w:val="0"/>
          <w:numId w:val="34"/>
        </w:numPr>
        <w:spacing w:before="100" w:beforeAutospacing="1" w:after="100" w:afterAutospacing="1"/>
        <w:contextualSpacing/>
        <w:rPr>
          <w:rFonts w:asciiTheme="minorHAnsi" w:hAnsiTheme="minorHAnsi"/>
          <w:szCs w:val="24"/>
        </w:rPr>
      </w:pPr>
      <w:r w:rsidRPr="00F60B60">
        <w:rPr>
          <w:rFonts w:asciiTheme="minorHAnsi" w:hAnsiTheme="minorHAnsi" w:cs="Calibri"/>
          <w:szCs w:val="24"/>
        </w:rPr>
        <w:t xml:space="preserve">Is significantly slower than that of their peers starting from the same baseline. </w:t>
      </w:r>
    </w:p>
    <w:p w14:paraId="75879DDA" w14:textId="77777777" w:rsidR="004840FD" w:rsidRPr="00F60B60" w:rsidRDefault="004840FD" w:rsidP="004840FD">
      <w:pPr>
        <w:pStyle w:val="ListParagraph"/>
        <w:widowControl/>
        <w:numPr>
          <w:ilvl w:val="0"/>
          <w:numId w:val="34"/>
        </w:numPr>
        <w:spacing w:before="100" w:beforeAutospacing="1" w:after="100" w:afterAutospacing="1"/>
        <w:contextualSpacing/>
        <w:rPr>
          <w:rFonts w:asciiTheme="minorHAnsi" w:hAnsiTheme="minorHAnsi"/>
          <w:szCs w:val="24"/>
        </w:rPr>
      </w:pPr>
      <w:r w:rsidRPr="00F60B60">
        <w:rPr>
          <w:rFonts w:asciiTheme="minorHAnsi" w:hAnsiTheme="minorHAnsi" w:cs="Calibri"/>
          <w:szCs w:val="24"/>
        </w:rPr>
        <w:t xml:space="preserve">Fails to match or better the child’s previous rate of progress. </w:t>
      </w:r>
    </w:p>
    <w:p w14:paraId="6EBFAD5A" w14:textId="77777777" w:rsidR="004840FD" w:rsidRPr="00F60B60" w:rsidRDefault="004840FD" w:rsidP="004840FD">
      <w:pPr>
        <w:pStyle w:val="ListParagraph"/>
        <w:widowControl/>
        <w:numPr>
          <w:ilvl w:val="0"/>
          <w:numId w:val="34"/>
        </w:numPr>
        <w:spacing w:before="100" w:beforeAutospacing="1" w:after="100" w:afterAutospacing="1"/>
        <w:contextualSpacing/>
        <w:rPr>
          <w:rFonts w:asciiTheme="minorHAnsi" w:hAnsiTheme="minorHAnsi"/>
          <w:szCs w:val="24"/>
        </w:rPr>
      </w:pPr>
      <w:r w:rsidRPr="00F60B60">
        <w:rPr>
          <w:rFonts w:asciiTheme="minorHAnsi" w:hAnsiTheme="minorHAnsi" w:cs="Calibri"/>
          <w:szCs w:val="24"/>
        </w:rPr>
        <w:t xml:space="preserve">Fails to close the attainment gap between the child and their peers. </w:t>
      </w:r>
    </w:p>
    <w:p w14:paraId="4A6A4AF5" w14:textId="77777777" w:rsidR="004840FD" w:rsidRPr="00F60B60" w:rsidRDefault="004840FD" w:rsidP="004840FD">
      <w:pPr>
        <w:spacing w:before="100" w:beforeAutospacing="1" w:after="100" w:afterAutospacing="1"/>
        <w:rPr>
          <w:rFonts w:asciiTheme="minorHAnsi" w:hAnsiTheme="minorHAnsi"/>
          <w:szCs w:val="24"/>
        </w:rPr>
      </w:pPr>
      <w:r w:rsidRPr="00F60B60">
        <w:rPr>
          <w:rFonts w:asciiTheme="minorHAnsi" w:hAnsiTheme="minorHAnsi"/>
          <w:szCs w:val="24"/>
        </w:rPr>
        <w:t xml:space="preserve">WHAT STEPS DO WE TAKE TO SUPPORT CHILDREN WITH SEND? </w:t>
      </w:r>
    </w:p>
    <w:p w14:paraId="6ACA7D2E" w14:textId="2C3E2C30" w:rsidR="004840FD" w:rsidRPr="00F60B60" w:rsidRDefault="00F87382" w:rsidP="004840FD">
      <w:pPr>
        <w:spacing w:before="100" w:beforeAutospacing="1" w:after="100" w:afterAutospacing="1"/>
        <w:rPr>
          <w:rFonts w:asciiTheme="minorHAnsi" w:hAnsiTheme="minorHAnsi"/>
          <w:szCs w:val="24"/>
        </w:rPr>
      </w:pPr>
      <w:r w:rsidRPr="00F60B60">
        <w:rPr>
          <w:rFonts w:asciiTheme="minorHAnsi" w:hAnsiTheme="minorHAnsi" w:cs="Calibri"/>
          <w:szCs w:val="24"/>
        </w:rPr>
        <w:t>St. Jérôme School</w:t>
      </w:r>
      <w:r w:rsidR="004840FD" w:rsidRPr="00F60B60">
        <w:rPr>
          <w:rFonts w:asciiTheme="minorHAnsi" w:hAnsiTheme="minorHAnsi" w:cs="Calibri"/>
          <w:szCs w:val="24"/>
        </w:rPr>
        <w:t xml:space="preserve"> is an inclusive school that: </w:t>
      </w:r>
    </w:p>
    <w:p w14:paraId="7531484A" w14:textId="77777777" w:rsidR="004840FD" w:rsidRPr="00F60B60" w:rsidRDefault="004840FD" w:rsidP="004840FD">
      <w:pPr>
        <w:widowControl/>
        <w:numPr>
          <w:ilvl w:val="0"/>
          <w:numId w:val="31"/>
        </w:numPr>
        <w:spacing w:before="100" w:beforeAutospacing="1" w:after="100" w:afterAutospacing="1"/>
        <w:rPr>
          <w:rFonts w:asciiTheme="minorHAnsi" w:hAnsiTheme="minorHAnsi"/>
          <w:szCs w:val="24"/>
        </w:rPr>
      </w:pPr>
      <w:r w:rsidRPr="00F60B60">
        <w:rPr>
          <w:rFonts w:asciiTheme="minorHAnsi" w:hAnsiTheme="minorHAnsi" w:cs="Calibri"/>
          <w:szCs w:val="24"/>
        </w:rPr>
        <w:t xml:space="preserve">Encourages the participation of pupils and their families; </w:t>
      </w:r>
    </w:p>
    <w:p w14:paraId="7EAF4560" w14:textId="77777777" w:rsidR="004840FD" w:rsidRPr="00F60B60" w:rsidRDefault="004840FD" w:rsidP="004840FD">
      <w:pPr>
        <w:widowControl/>
        <w:numPr>
          <w:ilvl w:val="0"/>
          <w:numId w:val="31"/>
        </w:numPr>
        <w:spacing w:before="100" w:beforeAutospacing="1" w:after="100" w:afterAutospacing="1"/>
        <w:rPr>
          <w:rFonts w:asciiTheme="minorHAnsi" w:hAnsiTheme="minorHAnsi"/>
          <w:szCs w:val="24"/>
        </w:rPr>
      </w:pPr>
      <w:r w:rsidRPr="00F60B60">
        <w:rPr>
          <w:rFonts w:asciiTheme="minorHAnsi" w:hAnsiTheme="minorHAnsi" w:cs="Calibri"/>
          <w:szCs w:val="24"/>
        </w:rPr>
        <w:t xml:space="preserve">Integrates the work of Education, Health and Care providers; </w:t>
      </w:r>
    </w:p>
    <w:p w14:paraId="250575E1" w14:textId="77777777" w:rsidR="004840FD" w:rsidRPr="00F60B60" w:rsidRDefault="004840FD" w:rsidP="004840FD">
      <w:pPr>
        <w:widowControl/>
        <w:numPr>
          <w:ilvl w:val="0"/>
          <w:numId w:val="31"/>
        </w:numPr>
        <w:spacing w:before="100" w:beforeAutospacing="1" w:after="100" w:afterAutospacing="1"/>
        <w:rPr>
          <w:rFonts w:asciiTheme="minorHAnsi" w:hAnsiTheme="minorHAnsi"/>
          <w:szCs w:val="24"/>
        </w:rPr>
      </w:pPr>
      <w:r w:rsidRPr="00F60B60">
        <w:rPr>
          <w:rFonts w:asciiTheme="minorHAnsi" w:hAnsiTheme="minorHAnsi" w:cs="Calibri"/>
          <w:szCs w:val="24"/>
        </w:rPr>
        <w:t xml:space="preserve">Follows a cyclical, graduated approach. The school uses the following graduated approach to respond to children’s Special Educational Needs and/or Disabilities: </w:t>
      </w:r>
    </w:p>
    <w:p w14:paraId="5D87F1E8" w14:textId="77777777" w:rsidR="004840FD" w:rsidRPr="00F60B60" w:rsidRDefault="004840FD" w:rsidP="004840FD">
      <w:pPr>
        <w:spacing w:before="100" w:beforeAutospacing="1" w:after="100" w:afterAutospacing="1"/>
        <w:rPr>
          <w:rFonts w:asciiTheme="minorHAnsi" w:hAnsiTheme="minorHAnsi"/>
          <w:szCs w:val="24"/>
        </w:rPr>
      </w:pPr>
      <w:r w:rsidRPr="00F60B60">
        <w:rPr>
          <w:rFonts w:asciiTheme="minorHAnsi" w:hAnsiTheme="minorHAnsi"/>
          <w:szCs w:val="24"/>
        </w:rPr>
        <w:t xml:space="preserve">1. Identified through ‘Raise the Concern’ </w:t>
      </w:r>
    </w:p>
    <w:p w14:paraId="435841D3" w14:textId="325EFC38" w:rsidR="004840FD" w:rsidRPr="00F60B60" w:rsidRDefault="004840FD" w:rsidP="004840FD">
      <w:pPr>
        <w:spacing w:before="100" w:beforeAutospacing="1" w:after="100" w:afterAutospacing="1"/>
        <w:rPr>
          <w:rFonts w:asciiTheme="minorHAnsi" w:hAnsiTheme="minorHAnsi"/>
          <w:szCs w:val="24"/>
        </w:rPr>
      </w:pPr>
      <w:r w:rsidRPr="00F60B60">
        <w:rPr>
          <w:rFonts w:asciiTheme="minorHAnsi" w:hAnsiTheme="minorHAnsi" w:cs="Calibri"/>
          <w:szCs w:val="24"/>
        </w:rPr>
        <w:t xml:space="preserve">Where a pupils’ attainment or progress is cause for concern teachers will share their concern with the child’s parents/carers and keep them regularly updated. The concern will be raised with the </w:t>
      </w:r>
      <w:r w:rsidR="002F14CD">
        <w:rPr>
          <w:rFonts w:asciiTheme="minorHAnsi" w:hAnsiTheme="minorHAnsi" w:cs="Calibri"/>
          <w:szCs w:val="24"/>
        </w:rPr>
        <w:t>SENCO</w:t>
      </w:r>
      <w:r w:rsidRPr="00F60B60">
        <w:rPr>
          <w:rFonts w:asciiTheme="minorHAnsi" w:hAnsiTheme="minorHAnsi" w:cs="Calibri"/>
          <w:szCs w:val="24"/>
        </w:rPr>
        <w:t xml:space="preserve">, who will monitor the quality of teaching and learning these children receive and they may be offered some additional support. Their progress will be closely monitored and evidenced. Parents/carers will be invited to discuss these concerns with the Class Teacher. </w:t>
      </w:r>
    </w:p>
    <w:p w14:paraId="2BE20EC0" w14:textId="77777777" w:rsidR="004840FD" w:rsidRPr="00F60B60" w:rsidRDefault="004840FD" w:rsidP="004840FD">
      <w:pPr>
        <w:spacing w:before="100" w:beforeAutospacing="1" w:after="100" w:afterAutospacing="1"/>
        <w:rPr>
          <w:rFonts w:asciiTheme="minorHAnsi" w:hAnsiTheme="minorHAnsi"/>
          <w:szCs w:val="24"/>
        </w:rPr>
      </w:pPr>
      <w:r w:rsidRPr="00F60B60">
        <w:rPr>
          <w:rFonts w:asciiTheme="minorHAnsi" w:hAnsiTheme="minorHAnsi"/>
          <w:szCs w:val="24"/>
        </w:rPr>
        <w:t xml:space="preserve">2. Individual Support Plans (Asses, Plan, Do, Review cycle) </w:t>
      </w:r>
    </w:p>
    <w:p w14:paraId="1A5CA016" w14:textId="48B3895A" w:rsidR="004840FD" w:rsidRPr="00F60B60" w:rsidRDefault="004840FD" w:rsidP="004840FD">
      <w:pPr>
        <w:spacing w:before="100" w:beforeAutospacing="1" w:after="100" w:afterAutospacing="1"/>
        <w:rPr>
          <w:rFonts w:asciiTheme="minorHAnsi" w:hAnsiTheme="minorHAnsi"/>
          <w:szCs w:val="24"/>
        </w:rPr>
      </w:pPr>
      <w:r w:rsidRPr="00F60B60">
        <w:rPr>
          <w:rFonts w:asciiTheme="minorHAnsi" w:hAnsiTheme="minorHAnsi" w:cs="Calibri"/>
          <w:szCs w:val="24"/>
        </w:rPr>
        <w:lastRenderedPageBreak/>
        <w:t xml:space="preserve">If concerns persist the Class Teacher will be supported by the </w:t>
      </w:r>
      <w:r w:rsidR="002F14CD">
        <w:rPr>
          <w:rFonts w:asciiTheme="minorHAnsi" w:hAnsiTheme="minorHAnsi" w:cs="Calibri"/>
          <w:szCs w:val="24"/>
        </w:rPr>
        <w:t>SENCO</w:t>
      </w:r>
      <w:r w:rsidRPr="00F60B60">
        <w:rPr>
          <w:rFonts w:asciiTheme="minorHAnsi" w:hAnsiTheme="minorHAnsi" w:cs="Calibri"/>
          <w:szCs w:val="24"/>
        </w:rPr>
        <w:t xml:space="preserve"> to identify up to 3 targets for the child to focus on. Teachers will receive guidance about the strategies and provision needed to support pupils towards meeting their targets. Parents/carers will be invited to discuss these targets with the Class Teacher. The targets will be monitored and evidenced over a number of weeks and then reviewed. Parents/carers will be invited to meet with the Class Teacher to review the progress made. </w:t>
      </w:r>
    </w:p>
    <w:p w14:paraId="6E7638A4" w14:textId="77777777" w:rsidR="004840FD" w:rsidRPr="00F60B60" w:rsidRDefault="004840FD" w:rsidP="004840FD">
      <w:pPr>
        <w:spacing w:before="100" w:beforeAutospacing="1" w:after="100" w:afterAutospacing="1"/>
        <w:rPr>
          <w:rFonts w:asciiTheme="minorHAnsi" w:hAnsiTheme="minorHAnsi"/>
          <w:szCs w:val="24"/>
        </w:rPr>
      </w:pPr>
      <w:r w:rsidRPr="00F60B60">
        <w:rPr>
          <w:rFonts w:asciiTheme="minorHAnsi" w:hAnsiTheme="minorHAnsi"/>
          <w:szCs w:val="24"/>
        </w:rPr>
        <w:t xml:space="preserve">3. Placing children on the school’s SEND register. </w:t>
      </w:r>
    </w:p>
    <w:p w14:paraId="4867E4D0" w14:textId="77FD8175" w:rsidR="004840FD" w:rsidRPr="00F60B60" w:rsidRDefault="004840FD" w:rsidP="004840FD">
      <w:pPr>
        <w:spacing w:before="100" w:beforeAutospacing="1" w:after="100" w:afterAutospacing="1"/>
        <w:rPr>
          <w:rFonts w:asciiTheme="minorHAnsi" w:hAnsiTheme="minorHAnsi"/>
          <w:szCs w:val="24"/>
        </w:rPr>
      </w:pPr>
      <w:r w:rsidRPr="00F60B60">
        <w:rPr>
          <w:rFonts w:asciiTheme="minorHAnsi" w:hAnsiTheme="minorHAnsi" w:cs="Calibri"/>
          <w:szCs w:val="24"/>
        </w:rPr>
        <w:t xml:space="preserve">If targets are not being met and there is concern that ‘everyday’ quality teaching is not enough to support the needs of the child then it may be decided that additional provision is required and specific learning programmes (in addition to those usually on offer in the classroom) are drawn up by the Class Teacher and </w:t>
      </w:r>
      <w:r w:rsidR="002F14CD">
        <w:rPr>
          <w:rFonts w:asciiTheme="minorHAnsi" w:hAnsiTheme="minorHAnsi" w:cs="Calibri"/>
          <w:szCs w:val="24"/>
        </w:rPr>
        <w:t>SENCO</w:t>
      </w:r>
      <w:r w:rsidRPr="00F60B60">
        <w:rPr>
          <w:rFonts w:asciiTheme="minorHAnsi" w:hAnsiTheme="minorHAnsi" w:cs="Calibri"/>
          <w:szCs w:val="24"/>
        </w:rPr>
        <w:t xml:space="preserve">. The provision is recorded on the school Provision Map and the child’s progress is carefully monitored. Parents/carers will be invited to discuss this provision with the </w:t>
      </w:r>
      <w:r w:rsidR="002F14CD">
        <w:rPr>
          <w:rFonts w:asciiTheme="minorHAnsi" w:hAnsiTheme="minorHAnsi" w:cs="Calibri"/>
          <w:szCs w:val="24"/>
        </w:rPr>
        <w:t>SENCO</w:t>
      </w:r>
      <w:r w:rsidRPr="00F60B60">
        <w:rPr>
          <w:rFonts w:asciiTheme="minorHAnsi" w:hAnsiTheme="minorHAnsi" w:cs="Calibri"/>
          <w:szCs w:val="24"/>
        </w:rPr>
        <w:t xml:space="preserve"> and Class Teacher and to give permission for the child to be placed on our SEND register. </w:t>
      </w:r>
    </w:p>
    <w:p w14:paraId="54C1D581" w14:textId="77777777" w:rsidR="004840FD" w:rsidRPr="00F60B60" w:rsidRDefault="004840FD" w:rsidP="004840FD">
      <w:pPr>
        <w:spacing w:before="100" w:beforeAutospacing="1" w:after="100" w:afterAutospacing="1"/>
        <w:rPr>
          <w:rFonts w:asciiTheme="minorHAnsi" w:hAnsiTheme="minorHAnsi"/>
          <w:szCs w:val="24"/>
        </w:rPr>
      </w:pPr>
      <w:r w:rsidRPr="00F60B60">
        <w:rPr>
          <w:rFonts w:asciiTheme="minorHAnsi" w:hAnsiTheme="minorHAnsi"/>
          <w:szCs w:val="24"/>
        </w:rPr>
        <w:t xml:space="preserve">4. Specialist SEND support </w:t>
      </w:r>
    </w:p>
    <w:p w14:paraId="2B289CD1" w14:textId="77777777" w:rsidR="004840FD" w:rsidRPr="00F60B60" w:rsidRDefault="004840FD" w:rsidP="004840FD">
      <w:pPr>
        <w:spacing w:before="100" w:beforeAutospacing="1" w:after="100" w:afterAutospacing="1"/>
        <w:rPr>
          <w:rFonts w:asciiTheme="minorHAnsi" w:hAnsiTheme="minorHAnsi"/>
          <w:szCs w:val="24"/>
        </w:rPr>
      </w:pPr>
      <w:r w:rsidRPr="00F60B60">
        <w:rPr>
          <w:rFonts w:asciiTheme="minorHAnsi" w:hAnsiTheme="minorHAnsi" w:cs="Calibri"/>
          <w:szCs w:val="24"/>
        </w:rPr>
        <w:t xml:space="preserve">If, despite receiving differentiated learning opportunities a child: </w:t>
      </w:r>
    </w:p>
    <w:p w14:paraId="5014C76E" w14:textId="77777777" w:rsidR="004840FD" w:rsidRPr="00F60B60" w:rsidRDefault="004840FD" w:rsidP="004840FD">
      <w:pPr>
        <w:pStyle w:val="ListParagraph"/>
        <w:widowControl/>
        <w:numPr>
          <w:ilvl w:val="0"/>
          <w:numId w:val="35"/>
        </w:numPr>
        <w:spacing w:before="100" w:beforeAutospacing="1" w:after="100" w:afterAutospacing="1"/>
        <w:contextualSpacing/>
        <w:rPr>
          <w:rFonts w:asciiTheme="minorHAnsi" w:hAnsiTheme="minorHAnsi"/>
          <w:szCs w:val="24"/>
        </w:rPr>
      </w:pPr>
      <w:r w:rsidRPr="00F60B60">
        <w:rPr>
          <w:rFonts w:asciiTheme="minorHAnsi" w:hAnsiTheme="minorHAnsi" w:cs="Calibri"/>
          <w:szCs w:val="24"/>
        </w:rPr>
        <w:t xml:space="preserve">makes little or no progress even when teaching approaches are targeted particularly in a child’s identified area of weakness </w:t>
      </w:r>
    </w:p>
    <w:p w14:paraId="4833A811" w14:textId="6D62B195" w:rsidR="004840FD" w:rsidRPr="00F60B60" w:rsidRDefault="004840FD" w:rsidP="004840FD">
      <w:pPr>
        <w:pStyle w:val="ListParagraph"/>
        <w:widowControl/>
        <w:numPr>
          <w:ilvl w:val="0"/>
          <w:numId w:val="35"/>
        </w:numPr>
        <w:spacing w:before="100" w:beforeAutospacing="1" w:after="100" w:afterAutospacing="1"/>
        <w:contextualSpacing/>
        <w:rPr>
          <w:rFonts w:asciiTheme="minorHAnsi" w:hAnsiTheme="minorHAnsi"/>
          <w:szCs w:val="24"/>
        </w:rPr>
      </w:pPr>
      <w:r w:rsidRPr="00F60B60">
        <w:rPr>
          <w:rFonts w:asciiTheme="minorHAnsi" w:hAnsiTheme="minorHAnsi" w:cs="Calibri"/>
          <w:szCs w:val="24"/>
        </w:rPr>
        <w:t xml:space="preserve">shows </w:t>
      </w:r>
      <w:r w:rsidR="00B8372F">
        <w:rPr>
          <w:rFonts w:asciiTheme="minorHAnsi" w:hAnsiTheme="minorHAnsi" w:cs="Calibri"/>
          <w:szCs w:val="24"/>
        </w:rPr>
        <w:t xml:space="preserve">persistent </w:t>
      </w:r>
      <w:r w:rsidRPr="00F60B60">
        <w:rPr>
          <w:rFonts w:asciiTheme="minorHAnsi" w:hAnsiTheme="minorHAnsi" w:cs="Calibri"/>
          <w:szCs w:val="24"/>
        </w:rPr>
        <w:t xml:space="preserve">signs of difficulty in developing English or mathematical skills, which result in poor attainment in some curriculum areas </w:t>
      </w:r>
    </w:p>
    <w:p w14:paraId="00C37D9B" w14:textId="77777777" w:rsidR="004840FD" w:rsidRPr="00F60B60" w:rsidRDefault="004840FD" w:rsidP="004840FD">
      <w:pPr>
        <w:pStyle w:val="ListParagraph"/>
        <w:widowControl/>
        <w:numPr>
          <w:ilvl w:val="0"/>
          <w:numId w:val="35"/>
        </w:numPr>
        <w:spacing w:before="100" w:beforeAutospacing="1" w:after="100" w:afterAutospacing="1"/>
        <w:contextualSpacing/>
        <w:rPr>
          <w:rFonts w:asciiTheme="minorHAnsi" w:hAnsiTheme="minorHAnsi"/>
          <w:szCs w:val="24"/>
        </w:rPr>
      </w:pPr>
      <w:r w:rsidRPr="00F60B60">
        <w:rPr>
          <w:rFonts w:asciiTheme="minorHAnsi" w:hAnsiTheme="minorHAnsi" w:cs="Calibri"/>
          <w:szCs w:val="24"/>
        </w:rPr>
        <w:t>presents with persistent emotional or behavioural difficulties, which are not met by the behavioural management techniques usually employed in the school</w:t>
      </w:r>
    </w:p>
    <w:p w14:paraId="66B64639" w14:textId="77777777" w:rsidR="004840FD" w:rsidRPr="00F60B60" w:rsidRDefault="004840FD" w:rsidP="004840FD">
      <w:pPr>
        <w:pStyle w:val="ListParagraph"/>
        <w:widowControl/>
        <w:numPr>
          <w:ilvl w:val="0"/>
          <w:numId w:val="35"/>
        </w:numPr>
        <w:spacing w:before="100" w:beforeAutospacing="1" w:after="100" w:afterAutospacing="1"/>
        <w:contextualSpacing/>
        <w:rPr>
          <w:rFonts w:asciiTheme="minorHAnsi" w:hAnsiTheme="minorHAnsi"/>
          <w:szCs w:val="24"/>
        </w:rPr>
      </w:pPr>
      <w:r w:rsidRPr="00F60B60">
        <w:rPr>
          <w:rFonts w:asciiTheme="minorHAnsi" w:hAnsiTheme="minorHAnsi" w:cs="Calibri"/>
          <w:szCs w:val="24"/>
        </w:rPr>
        <w:t xml:space="preserve">has sensory or physical problems, and continues to make little or no progress despite the provision of specialist equipment </w:t>
      </w:r>
    </w:p>
    <w:p w14:paraId="79B0EB45" w14:textId="77777777" w:rsidR="004840FD" w:rsidRPr="00F60B60" w:rsidRDefault="004840FD" w:rsidP="004840FD">
      <w:pPr>
        <w:pStyle w:val="ListParagraph"/>
        <w:widowControl/>
        <w:numPr>
          <w:ilvl w:val="0"/>
          <w:numId w:val="35"/>
        </w:numPr>
        <w:spacing w:before="100" w:beforeAutospacing="1" w:after="100" w:afterAutospacing="1"/>
        <w:contextualSpacing/>
        <w:rPr>
          <w:rFonts w:asciiTheme="minorHAnsi" w:hAnsiTheme="minorHAnsi"/>
          <w:szCs w:val="24"/>
        </w:rPr>
      </w:pPr>
      <w:r w:rsidRPr="00F60B60">
        <w:rPr>
          <w:rFonts w:asciiTheme="minorHAnsi" w:hAnsiTheme="minorHAnsi" w:cs="Calibri"/>
          <w:szCs w:val="24"/>
        </w:rPr>
        <w:t>has communication and/or interaction difficulties, and continues to make little or no progress despite the provision of a differentiated curriculum</w:t>
      </w:r>
    </w:p>
    <w:p w14:paraId="133EB752" w14:textId="18D69807" w:rsidR="004840FD" w:rsidRPr="00F60B60" w:rsidRDefault="004840FD" w:rsidP="004840FD">
      <w:pPr>
        <w:spacing w:before="100" w:beforeAutospacing="1" w:after="100" w:afterAutospacing="1"/>
        <w:rPr>
          <w:rFonts w:asciiTheme="minorHAnsi" w:hAnsiTheme="minorHAnsi"/>
          <w:szCs w:val="24"/>
        </w:rPr>
      </w:pPr>
      <w:r w:rsidRPr="00F60B60">
        <w:rPr>
          <w:rFonts w:asciiTheme="minorHAnsi" w:hAnsiTheme="minorHAnsi" w:cs="Calibri"/>
          <w:szCs w:val="24"/>
        </w:rPr>
        <w:t xml:space="preserve">then there is often the need for greater involvement of external agencies e.g. Speech and Language Therapists (SALT), Educational Psychologists (EP), Occupational Therapists (OT) etc… Parents/carers will be invited to meet with the </w:t>
      </w:r>
      <w:r w:rsidR="002F14CD">
        <w:rPr>
          <w:rFonts w:asciiTheme="minorHAnsi" w:hAnsiTheme="minorHAnsi" w:cs="Calibri"/>
          <w:szCs w:val="24"/>
        </w:rPr>
        <w:t>SENCO</w:t>
      </w:r>
      <w:r w:rsidRPr="00F60B60">
        <w:rPr>
          <w:rFonts w:asciiTheme="minorHAnsi" w:hAnsiTheme="minorHAnsi" w:cs="Calibri"/>
          <w:szCs w:val="24"/>
        </w:rPr>
        <w:t xml:space="preserve"> to discuss the involvement of these specialist professionals. </w:t>
      </w:r>
    </w:p>
    <w:p w14:paraId="680B8500" w14:textId="6831FF08" w:rsidR="004840FD" w:rsidRPr="00F60B60" w:rsidRDefault="004840FD" w:rsidP="004840FD">
      <w:pPr>
        <w:spacing w:before="100" w:beforeAutospacing="1" w:after="100" w:afterAutospacing="1"/>
        <w:rPr>
          <w:rFonts w:asciiTheme="minorHAnsi" w:hAnsiTheme="minorHAnsi"/>
          <w:szCs w:val="24"/>
        </w:rPr>
      </w:pPr>
      <w:r w:rsidRPr="00F60B60">
        <w:rPr>
          <w:rFonts w:asciiTheme="minorHAnsi" w:hAnsiTheme="minorHAnsi"/>
          <w:szCs w:val="24"/>
        </w:rPr>
        <w:t xml:space="preserve">5. Application for an Education, Health &amp; Care (EHC) plan </w:t>
      </w:r>
    </w:p>
    <w:p w14:paraId="1CFA4464" w14:textId="0E018E17" w:rsidR="004840FD" w:rsidRPr="00F60B60" w:rsidRDefault="004840FD" w:rsidP="004840FD">
      <w:pPr>
        <w:spacing w:before="100" w:beforeAutospacing="1" w:after="100" w:afterAutospacing="1"/>
        <w:rPr>
          <w:rFonts w:asciiTheme="minorHAnsi" w:hAnsiTheme="minorHAnsi"/>
          <w:szCs w:val="24"/>
        </w:rPr>
      </w:pPr>
      <w:r w:rsidRPr="00F60B60">
        <w:rPr>
          <w:rFonts w:asciiTheme="minorHAnsi" w:hAnsiTheme="minorHAnsi" w:cs="Calibri"/>
          <w:szCs w:val="24"/>
        </w:rPr>
        <w:t xml:space="preserve">Where a child’s needs are considerable and there is little progress following interventions and support from professional agencies the decision may be taken to request </w:t>
      </w:r>
      <w:r w:rsidR="00F87382" w:rsidRPr="00F60B60">
        <w:rPr>
          <w:rFonts w:asciiTheme="minorHAnsi" w:hAnsiTheme="minorHAnsi" w:cs="Calibri"/>
          <w:szCs w:val="24"/>
        </w:rPr>
        <w:t xml:space="preserve">an Education, Health and Care (EHC) </w:t>
      </w:r>
      <w:r w:rsidR="00C46DD8">
        <w:rPr>
          <w:rFonts w:asciiTheme="minorHAnsi" w:hAnsiTheme="minorHAnsi" w:cs="Calibri"/>
          <w:szCs w:val="24"/>
        </w:rPr>
        <w:t>assessment</w:t>
      </w:r>
      <w:r w:rsidRPr="00F60B60">
        <w:rPr>
          <w:rFonts w:asciiTheme="minorHAnsi" w:hAnsiTheme="minorHAnsi" w:cs="Calibri"/>
          <w:szCs w:val="24"/>
        </w:rPr>
        <w:t xml:space="preserve"> from the Local Education Authority (LEA). Parents/carers will be fully involved in the process and have the opportunity to contribute to the re</w:t>
      </w:r>
      <w:r w:rsidR="00C46DD8">
        <w:rPr>
          <w:rFonts w:asciiTheme="minorHAnsi" w:hAnsiTheme="minorHAnsi" w:cs="Calibri"/>
          <w:szCs w:val="24"/>
        </w:rPr>
        <w:t>quest</w:t>
      </w:r>
      <w:r w:rsidRPr="00F60B60">
        <w:rPr>
          <w:rFonts w:asciiTheme="minorHAnsi" w:hAnsiTheme="minorHAnsi" w:cs="Calibri"/>
          <w:szCs w:val="24"/>
        </w:rPr>
        <w:t xml:space="preserve">. </w:t>
      </w:r>
      <w:r w:rsidR="00C46DD8">
        <w:rPr>
          <w:rFonts w:asciiTheme="minorHAnsi" w:hAnsiTheme="minorHAnsi" w:cs="Calibri"/>
          <w:szCs w:val="24"/>
        </w:rPr>
        <w:t xml:space="preserve">Parents have the right to request an Education, Health and Care assessment directly from the Local Authority if they feel their child needs more support. If the local authority agree to an assessment, this may result in the issuing of an Education Health and Care Plan (EHCP) that outlines the child’s strengths and difficulties, as well as the provision required to meet the child’s Special Educational Needs. </w:t>
      </w:r>
    </w:p>
    <w:p w14:paraId="481E7FAD" w14:textId="77777777" w:rsidR="004840FD" w:rsidRPr="00F60B60" w:rsidRDefault="004840FD" w:rsidP="004840FD">
      <w:pPr>
        <w:spacing w:before="100" w:beforeAutospacing="1" w:after="100" w:afterAutospacing="1"/>
        <w:rPr>
          <w:rFonts w:asciiTheme="minorHAnsi" w:hAnsiTheme="minorHAnsi"/>
          <w:szCs w:val="24"/>
        </w:rPr>
      </w:pPr>
      <w:r w:rsidRPr="00F60B60">
        <w:rPr>
          <w:rFonts w:asciiTheme="minorHAnsi" w:hAnsiTheme="minorHAnsi"/>
          <w:szCs w:val="24"/>
        </w:rPr>
        <w:lastRenderedPageBreak/>
        <w:t xml:space="preserve">HOW DO WE SUPPORT TRANSITION? </w:t>
      </w:r>
    </w:p>
    <w:p w14:paraId="5514F766" w14:textId="77777777" w:rsidR="004840FD" w:rsidRPr="00F60B60" w:rsidRDefault="004840FD" w:rsidP="004840FD">
      <w:pPr>
        <w:spacing w:before="100" w:beforeAutospacing="1" w:after="100" w:afterAutospacing="1"/>
        <w:rPr>
          <w:rFonts w:asciiTheme="minorHAnsi" w:hAnsiTheme="minorHAnsi"/>
          <w:szCs w:val="24"/>
        </w:rPr>
      </w:pPr>
      <w:r w:rsidRPr="00F60B60">
        <w:rPr>
          <w:rFonts w:asciiTheme="minorHAnsi" w:hAnsiTheme="minorHAnsi" w:cs="Calibri"/>
          <w:szCs w:val="24"/>
        </w:rPr>
        <w:t xml:space="preserve">We recognise that ‘moving on’ can be difficult for a child with SEND and will take the following steps to ensure that any transition is a smooth as possible: </w:t>
      </w:r>
    </w:p>
    <w:p w14:paraId="2063DEF2" w14:textId="77777777" w:rsidR="004840FD" w:rsidRPr="00F60B60" w:rsidRDefault="004840FD" w:rsidP="004840FD">
      <w:pPr>
        <w:spacing w:before="100" w:beforeAutospacing="1" w:after="100" w:afterAutospacing="1"/>
        <w:rPr>
          <w:rFonts w:asciiTheme="minorHAnsi" w:hAnsiTheme="minorHAnsi"/>
          <w:szCs w:val="24"/>
        </w:rPr>
      </w:pPr>
      <w:r w:rsidRPr="00F60B60">
        <w:rPr>
          <w:rFonts w:asciiTheme="minorHAnsi" w:hAnsiTheme="minorHAnsi" w:cs="Calibri"/>
          <w:szCs w:val="24"/>
        </w:rPr>
        <w:t>If your child is moving to another school:</w:t>
      </w:r>
      <w:r w:rsidRPr="00F60B60">
        <w:rPr>
          <w:rFonts w:asciiTheme="minorHAnsi" w:hAnsiTheme="minorHAnsi" w:cs="Calibri"/>
          <w:szCs w:val="24"/>
        </w:rPr>
        <w:br/>
        <w:t xml:space="preserve">We will contact the new school’s SENCO and ensure s/he knows about any special arrangements or support that needs to be made for your child. A social story or transition book may also help ease your child’s anxiety. </w:t>
      </w:r>
    </w:p>
    <w:p w14:paraId="326CAA0E" w14:textId="77777777" w:rsidR="004840FD" w:rsidRPr="00F60B60" w:rsidRDefault="004840FD" w:rsidP="004840FD">
      <w:pPr>
        <w:spacing w:before="100" w:beforeAutospacing="1" w:after="100" w:afterAutospacing="1"/>
        <w:rPr>
          <w:rFonts w:asciiTheme="minorHAnsi" w:hAnsiTheme="minorHAnsi"/>
          <w:szCs w:val="24"/>
        </w:rPr>
      </w:pPr>
      <w:r w:rsidRPr="00F60B60">
        <w:rPr>
          <w:rFonts w:asciiTheme="minorHAnsi" w:hAnsiTheme="minorHAnsi" w:cs="Calibri"/>
          <w:szCs w:val="24"/>
        </w:rPr>
        <w:t>When moving classes in school:</w:t>
      </w:r>
      <w:r w:rsidRPr="00F60B60">
        <w:rPr>
          <w:rFonts w:asciiTheme="minorHAnsi" w:hAnsiTheme="minorHAnsi" w:cs="Calibri"/>
          <w:szCs w:val="24"/>
        </w:rPr>
        <w:br/>
        <w:t>Information will be passed on to the new class teacher in advance and in all classes, a planning meeting will take place with the new teacher. Your child may also have additional visits to their new classroom, or extra time to build a relationship with their new teacher. A social story or transition book may also help ease their anxiety.</w:t>
      </w:r>
    </w:p>
    <w:p w14:paraId="0DC4A126" w14:textId="77F14428" w:rsidR="004840FD" w:rsidRPr="00F60B60" w:rsidRDefault="004840FD" w:rsidP="004840FD">
      <w:pPr>
        <w:spacing w:before="100" w:beforeAutospacing="1" w:after="100" w:afterAutospacing="1"/>
        <w:rPr>
          <w:rFonts w:asciiTheme="minorHAnsi" w:hAnsiTheme="minorHAnsi" w:cs="Calibri"/>
          <w:szCs w:val="24"/>
        </w:rPr>
      </w:pPr>
      <w:r w:rsidRPr="00F60B60">
        <w:rPr>
          <w:rFonts w:asciiTheme="minorHAnsi" w:hAnsiTheme="minorHAnsi" w:cs="Calibri"/>
          <w:szCs w:val="24"/>
        </w:rPr>
        <w:t>In Year 6:</w:t>
      </w:r>
      <w:r w:rsidRPr="00F60B60">
        <w:rPr>
          <w:rFonts w:asciiTheme="minorHAnsi" w:hAnsiTheme="minorHAnsi" w:cs="Calibri"/>
          <w:szCs w:val="24"/>
        </w:rPr>
        <w:br/>
      </w:r>
      <w:r w:rsidR="00C46DD8">
        <w:rPr>
          <w:rFonts w:asciiTheme="minorHAnsi" w:hAnsiTheme="minorHAnsi" w:cs="Calibri"/>
          <w:szCs w:val="24"/>
        </w:rPr>
        <w:t>T</w:t>
      </w:r>
      <w:r w:rsidRPr="00F60B60">
        <w:rPr>
          <w:rFonts w:asciiTheme="minorHAnsi" w:hAnsiTheme="minorHAnsi" w:cs="Calibri"/>
          <w:szCs w:val="24"/>
        </w:rPr>
        <w:t xml:space="preserve">he </w:t>
      </w:r>
      <w:r w:rsidR="002F14CD">
        <w:rPr>
          <w:rFonts w:asciiTheme="minorHAnsi" w:hAnsiTheme="minorHAnsi" w:cs="Calibri"/>
          <w:szCs w:val="24"/>
        </w:rPr>
        <w:t>SENCO</w:t>
      </w:r>
      <w:r w:rsidRPr="00F60B60">
        <w:rPr>
          <w:rFonts w:asciiTheme="minorHAnsi" w:hAnsiTheme="minorHAnsi" w:cs="Calibri"/>
          <w:szCs w:val="24"/>
        </w:rPr>
        <w:t xml:space="preserve"> will discuss the specific needs of your child with the SENCO of their secondary school. Your child may attend a small group session/s to support their understanding of the changes ahead. This may include creating a transition book, which includes information about themselves for the new school. </w:t>
      </w:r>
      <w:r w:rsidR="00C46DD8">
        <w:rPr>
          <w:rFonts w:asciiTheme="minorHAnsi" w:hAnsiTheme="minorHAnsi" w:cs="Calibri"/>
          <w:szCs w:val="24"/>
        </w:rPr>
        <w:t xml:space="preserve">All children will </w:t>
      </w:r>
      <w:r w:rsidR="00C21C8D" w:rsidRPr="00F60B60">
        <w:rPr>
          <w:rFonts w:asciiTheme="minorHAnsi" w:hAnsiTheme="minorHAnsi" w:cs="Calibri"/>
          <w:szCs w:val="24"/>
        </w:rPr>
        <w:t>visit t</w:t>
      </w:r>
      <w:r w:rsidR="00C46DD8">
        <w:rPr>
          <w:rFonts w:asciiTheme="minorHAnsi" w:hAnsiTheme="minorHAnsi" w:cs="Calibri"/>
          <w:szCs w:val="24"/>
        </w:rPr>
        <w:t>heir</w:t>
      </w:r>
      <w:r w:rsidR="00C21C8D" w:rsidRPr="00F60B60">
        <w:rPr>
          <w:rFonts w:asciiTheme="minorHAnsi" w:hAnsiTheme="minorHAnsi" w:cs="Calibri"/>
          <w:szCs w:val="24"/>
        </w:rPr>
        <w:t xml:space="preserve"> </w:t>
      </w:r>
      <w:r w:rsidR="00015155" w:rsidRPr="00F60B60">
        <w:rPr>
          <w:rFonts w:asciiTheme="minorHAnsi" w:hAnsiTheme="minorHAnsi" w:cs="Calibri"/>
          <w:szCs w:val="24"/>
        </w:rPr>
        <w:t xml:space="preserve">High School </w:t>
      </w:r>
      <w:r w:rsidR="00C46DD8">
        <w:rPr>
          <w:rFonts w:asciiTheme="minorHAnsi" w:hAnsiTheme="minorHAnsi" w:cs="Calibri"/>
          <w:szCs w:val="24"/>
        </w:rPr>
        <w:t>and children with SEND may be offered additional</w:t>
      </w:r>
      <w:r w:rsidRPr="00F60B60">
        <w:rPr>
          <w:rFonts w:asciiTheme="minorHAnsi" w:hAnsiTheme="minorHAnsi" w:cs="Calibri"/>
          <w:szCs w:val="24"/>
        </w:rPr>
        <w:t xml:space="preserve"> visit</w:t>
      </w:r>
      <w:r w:rsidR="00C46DD8">
        <w:rPr>
          <w:rFonts w:asciiTheme="minorHAnsi" w:hAnsiTheme="minorHAnsi" w:cs="Calibri"/>
          <w:szCs w:val="24"/>
        </w:rPr>
        <w:t>s to</w:t>
      </w:r>
      <w:r w:rsidRPr="00F60B60">
        <w:rPr>
          <w:rFonts w:asciiTheme="minorHAnsi" w:hAnsiTheme="minorHAnsi" w:cs="Calibri"/>
          <w:szCs w:val="24"/>
        </w:rPr>
        <w:t xml:space="preserve"> their new school and in many cases staff from the new school will visit your child at </w:t>
      </w:r>
      <w:r w:rsidR="00C21C8D" w:rsidRPr="00F60B60">
        <w:rPr>
          <w:rFonts w:asciiTheme="minorHAnsi" w:hAnsiTheme="minorHAnsi" w:cs="Calibri"/>
          <w:szCs w:val="24"/>
        </w:rPr>
        <w:t>St Jerome</w:t>
      </w:r>
      <w:r w:rsidRPr="00F60B60">
        <w:rPr>
          <w:rFonts w:asciiTheme="minorHAnsi" w:hAnsiTheme="minorHAnsi" w:cs="Calibri"/>
          <w:szCs w:val="24"/>
        </w:rPr>
        <w:t xml:space="preserve">. </w:t>
      </w:r>
    </w:p>
    <w:p w14:paraId="0B255879" w14:textId="09E21949" w:rsidR="00F60B60" w:rsidRPr="00F60B60" w:rsidRDefault="00F60B60" w:rsidP="004840FD">
      <w:pPr>
        <w:spacing w:before="100" w:beforeAutospacing="1" w:after="100" w:afterAutospacing="1"/>
        <w:rPr>
          <w:rFonts w:asciiTheme="minorHAnsi" w:hAnsiTheme="minorHAnsi"/>
          <w:szCs w:val="24"/>
        </w:rPr>
      </w:pPr>
      <w:r w:rsidRPr="00F60B60">
        <w:rPr>
          <w:rFonts w:asciiTheme="minorHAnsi" w:hAnsiTheme="minorHAnsi"/>
          <w:szCs w:val="24"/>
        </w:rPr>
        <w:t>If your child has an EHC plan, you will have the opportunity to name a secondary school setting during your Year 5 annual review meeting. The Local Authority will then consult with the school on your behalf to determine whether or not your child’s needs can be met in your school of preference.</w:t>
      </w:r>
    </w:p>
    <w:p w14:paraId="4B66DBE9" w14:textId="74A07D7D" w:rsidR="004840FD" w:rsidRPr="00F60B60" w:rsidRDefault="004840FD" w:rsidP="004840FD">
      <w:pPr>
        <w:spacing w:before="100" w:beforeAutospacing="1" w:after="100" w:afterAutospacing="1"/>
        <w:rPr>
          <w:rFonts w:asciiTheme="minorHAnsi" w:hAnsiTheme="minorHAnsi"/>
          <w:szCs w:val="24"/>
        </w:rPr>
      </w:pPr>
      <w:r w:rsidRPr="00F60B60">
        <w:rPr>
          <w:rFonts w:asciiTheme="minorHAnsi" w:hAnsiTheme="minorHAnsi" w:cs="Calibri"/>
          <w:szCs w:val="24"/>
        </w:rPr>
        <w:t>Transition from Nursery:</w:t>
      </w:r>
      <w:r w:rsidRPr="00F60B60">
        <w:rPr>
          <w:rFonts w:asciiTheme="minorHAnsi" w:hAnsiTheme="minorHAnsi" w:cs="Calibri"/>
          <w:szCs w:val="24"/>
        </w:rPr>
        <w:br/>
        <w:t xml:space="preserve">Children with SEND are supported into Reception from Nursery settings with an invitation for parents to visit and attend a transition meeting with the Class teacher and the </w:t>
      </w:r>
      <w:r w:rsidR="002F14CD">
        <w:rPr>
          <w:rFonts w:asciiTheme="minorHAnsi" w:hAnsiTheme="minorHAnsi" w:cs="Calibri"/>
          <w:szCs w:val="24"/>
        </w:rPr>
        <w:t>SENCO</w:t>
      </w:r>
      <w:r w:rsidRPr="00F60B60">
        <w:rPr>
          <w:rFonts w:asciiTheme="minorHAnsi" w:hAnsiTheme="minorHAnsi" w:cs="Calibri"/>
          <w:szCs w:val="24"/>
        </w:rPr>
        <w:t xml:space="preserve"> to prepare a transition plan. </w:t>
      </w:r>
      <w:r w:rsidR="00C46DD8">
        <w:rPr>
          <w:rFonts w:asciiTheme="minorHAnsi" w:hAnsiTheme="minorHAnsi" w:cs="Calibri"/>
          <w:szCs w:val="24"/>
        </w:rPr>
        <w:t>W</w:t>
      </w:r>
      <w:r w:rsidR="00C21C8D" w:rsidRPr="00F60B60">
        <w:rPr>
          <w:rFonts w:asciiTheme="minorHAnsi" w:hAnsiTheme="minorHAnsi" w:cs="Calibri"/>
          <w:szCs w:val="24"/>
        </w:rPr>
        <w:t xml:space="preserve">henever possible, we </w:t>
      </w:r>
      <w:r w:rsidR="00C46DD8">
        <w:rPr>
          <w:rFonts w:asciiTheme="minorHAnsi" w:hAnsiTheme="minorHAnsi" w:cs="Calibri"/>
          <w:szCs w:val="24"/>
        </w:rPr>
        <w:t>like</w:t>
      </w:r>
      <w:r w:rsidR="00C21C8D" w:rsidRPr="00F60B60">
        <w:rPr>
          <w:rFonts w:asciiTheme="minorHAnsi" w:hAnsiTheme="minorHAnsi" w:cs="Calibri"/>
          <w:szCs w:val="24"/>
        </w:rPr>
        <w:t xml:space="preserve"> to visit your child in their home setting</w:t>
      </w:r>
      <w:r w:rsidRPr="00F60B60">
        <w:rPr>
          <w:rFonts w:asciiTheme="minorHAnsi" w:hAnsiTheme="minorHAnsi" w:cs="Calibri"/>
          <w:szCs w:val="24"/>
        </w:rPr>
        <w:t xml:space="preserve"> to get to know your child a little better in the environment they are most comfortable in. Your child may also have additional visits to their new classroom, or extra time to build a relationship with their new teacher. A social story or transition book may also help ease their anxiety.</w:t>
      </w:r>
    </w:p>
    <w:p w14:paraId="440F60D2" w14:textId="77777777" w:rsidR="004840FD" w:rsidRPr="00F60B60" w:rsidRDefault="004840FD" w:rsidP="004840FD">
      <w:pPr>
        <w:spacing w:before="100" w:beforeAutospacing="1" w:after="100" w:afterAutospacing="1"/>
        <w:rPr>
          <w:rFonts w:asciiTheme="minorHAnsi" w:hAnsiTheme="minorHAnsi"/>
          <w:szCs w:val="24"/>
        </w:rPr>
      </w:pPr>
      <w:r w:rsidRPr="00F60B60">
        <w:rPr>
          <w:rFonts w:asciiTheme="minorHAnsi" w:hAnsiTheme="minorHAnsi"/>
          <w:szCs w:val="24"/>
        </w:rPr>
        <w:t xml:space="preserve">HOW DO WE INCLUDE CHILDREN WITH SEND ON SCHOOL TRIPS AND VISITS? </w:t>
      </w:r>
    </w:p>
    <w:p w14:paraId="1D0236B3" w14:textId="27CCC620" w:rsidR="004840FD" w:rsidRPr="00F60B60" w:rsidRDefault="00C46DD8" w:rsidP="004840FD">
      <w:pPr>
        <w:spacing w:before="100" w:beforeAutospacing="1" w:after="100" w:afterAutospacing="1"/>
        <w:rPr>
          <w:rFonts w:asciiTheme="minorHAnsi" w:hAnsiTheme="minorHAnsi"/>
          <w:szCs w:val="24"/>
        </w:rPr>
      </w:pPr>
      <w:r>
        <w:rPr>
          <w:rFonts w:asciiTheme="minorHAnsi" w:hAnsiTheme="minorHAnsi" w:cs="Calibri"/>
          <w:szCs w:val="24"/>
        </w:rPr>
        <w:t>W</w:t>
      </w:r>
      <w:r w:rsidR="004840FD" w:rsidRPr="00F60B60">
        <w:rPr>
          <w:rFonts w:asciiTheme="minorHAnsi" w:hAnsiTheme="minorHAnsi" w:cs="Calibri"/>
          <w:szCs w:val="24"/>
        </w:rPr>
        <w:t xml:space="preserve">e encourage all children to attend educational trips and visits. In a few cases, the </w:t>
      </w:r>
      <w:r w:rsidR="002F14CD">
        <w:rPr>
          <w:rFonts w:asciiTheme="minorHAnsi" w:hAnsiTheme="minorHAnsi" w:cs="Calibri"/>
          <w:szCs w:val="24"/>
        </w:rPr>
        <w:t>SENCO</w:t>
      </w:r>
      <w:r w:rsidR="004840FD" w:rsidRPr="00F60B60">
        <w:rPr>
          <w:rFonts w:asciiTheme="minorHAnsi" w:hAnsiTheme="minorHAnsi" w:cs="Calibri"/>
          <w:szCs w:val="24"/>
        </w:rPr>
        <w:t xml:space="preserve"> will discuss with parents before a school journey any specific arrangements for </w:t>
      </w:r>
      <w:r>
        <w:rPr>
          <w:rFonts w:asciiTheme="minorHAnsi" w:hAnsiTheme="minorHAnsi" w:cs="Calibri"/>
          <w:szCs w:val="24"/>
        </w:rPr>
        <w:t>a</w:t>
      </w:r>
      <w:r w:rsidR="004840FD" w:rsidRPr="00F60B60">
        <w:rPr>
          <w:rFonts w:asciiTheme="minorHAnsi" w:hAnsiTheme="minorHAnsi" w:cs="Calibri"/>
          <w:szCs w:val="24"/>
        </w:rPr>
        <w:t xml:space="preserve"> child</w:t>
      </w:r>
      <w:r>
        <w:rPr>
          <w:rFonts w:asciiTheme="minorHAnsi" w:hAnsiTheme="minorHAnsi" w:cs="Calibri"/>
          <w:szCs w:val="24"/>
        </w:rPr>
        <w:t xml:space="preserve"> with SEND but this will not often be necessary.</w:t>
      </w:r>
      <w:r w:rsidR="004840FD" w:rsidRPr="00F60B60">
        <w:rPr>
          <w:rFonts w:asciiTheme="minorHAnsi" w:hAnsiTheme="minorHAnsi" w:cs="Calibri"/>
          <w:szCs w:val="24"/>
        </w:rPr>
        <w:t xml:space="preserve"> </w:t>
      </w:r>
    </w:p>
    <w:p w14:paraId="78F945C5" w14:textId="77777777" w:rsidR="004840FD" w:rsidRPr="00F60B60" w:rsidRDefault="004840FD" w:rsidP="004840FD">
      <w:pPr>
        <w:spacing w:before="100" w:beforeAutospacing="1" w:after="100" w:afterAutospacing="1"/>
        <w:rPr>
          <w:rFonts w:asciiTheme="minorHAnsi" w:hAnsiTheme="minorHAnsi"/>
          <w:szCs w:val="24"/>
        </w:rPr>
      </w:pPr>
      <w:r w:rsidRPr="00F60B60">
        <w:rPr>
          <w:rFonts w:asciiTheme="minorHAnsi" w:hAnsiTheme="minorHAnsi"/>
          <w:szCs w:val="24"/>
        </w:rPr>
        <w:t xml:space="preserve">HOW IS THE SCHOOL ENVIRONMENT MADE ACCESSIBLE FOR ALL CHILDREN? </w:t>
      </w:r>
    </w:p>
    <w:p w14:paraId="0DF6811E" w14:textId="75D97591" w:rsidR="004840FD" w:rsidRPr="00F60B60" w:rsidRDefault="004840FD" w:rsidP="004840FD">
      <w:pPr>
        <w:spacing w:before="100" w:beforeAutospacing="1" w:after="100" w:afterAutospacing="1"/>
        <w:rPr>
          <w:rFonts w:asciiTheme="minorHAnsi" w:hAnsiTheme="minorHAnsi"/>
          <w:szCs w:val="24"/>
        </w:rPr>
      </w:pPr>
      <w:r w:rsidRPr="00F60B60">
        <w:rPr>
          <w:rFonts w:asciiTheme="minorHAnsi" w:hAnsiTheme="minorHAnsi" w:cs="Calibri"/>
          <w:szCs w:val="24"/>
        </w:rPr>
        <w:t xml:space="preserve">We provide resources to support learning, and support the use of specialist equipment such as hearing systems or individual visualizers as necessary. </w:t>
      </w:r>
      <w:r w:rsidR="008E2EC7" w:rsidRPr="00F60B60">
        <w:rPr>
          <w:rFonts w:asciiTheme="minorHAnsi" w:hAnsiTheme="minorHAnsi" w:cs="Calibri"/>
          <w:szCs w:val="24"/>
        </w:rPr>
        <w:t xml:space="preserve">We have a lift from the ground floor to all </w:t>
      </w:r>
      <w:r w:rsidR="008E2EC7" w:rsidRPr="00F60B60">
        <w:rPr>
          <w:rFonts w:asciiTheme="minorHAnsi" w:hAnsiTheme="minorHAnsi" w:cs="Calibri"/>
          <w:szCs w:val="24"/>
        </w:rPr>
        <w:lastRenderedPageBreak/>
        <w:t xml:space="preserve">learning areas for those in a wheelchair. </w:t>
      </w:r>
      <w:r w:rsidRPr="00F60B60">
        <w:rPr>
          <w:rFonts w:asciiTheme="minorHAnsi" w:hAnsiTheme="minorHAnsi" w:cs="Calibri"/>
          <w:szCs w:val="24"/>
        </w:rPr>
        <w:t>Individual care plans or risk assessments are developed for children with medical/additional needs in consultation with parents</w:t>
      </w:r>
      <w:r w:rsidR="00015155" w:rsidRPr="00F60B60">
        <w:rPr>
          <w:rFonts w:asciiTheme="minorHAnsi" w:hAnsiTheme="minorHAnsi" w:cs="Calibri"/>
          <w:szCs w:val="24"/>
        </w:rPr>
        <w:t xml:space="preserve"> and health professional</w:t>
      </w:r>
      <w:r w:rsidR="00C46DD8">
        <w:rPr>
          <w:rFonts w:asciiTheme="minorHAnsi" w:hAnsiTheme="minorHAnsi" w:cs="Calibri"/>
          <w:szCs w:val="24"/>
        </w:rPr>
        <w:t>s</w:t>
      </w:r>
      <w:r w:rsidR="00015155" w:rsidRPr="00F60B60">
        <w:rPr>
          <w:rFonts w:asciiTheme="minorHAnsi" w:hAnsiTheme="minorHAnsi" w:cs="Calibri"/>
          <w:szCs w:val="24"/>
        </w:rPr>
        <w:t xml:space="preserve"> as appropriate</w:t>
      </w:r>
      <w:r w:rsidRPr="00F60B60">
        <w:rPr>
          <w:rFonts w:asciiTheme="minorHAnsi" w:hAnsiTheme="minorHAnsi" w:cs="Calibri"/>
          <w:szCs w:val="24"/>
        </w:rPr>
        <w:t xml:space="preserve">. </w:t>
      </w:r>
    </w:p>
    <w:p w14:paraId="44C41AC3" w14:textId="77777777" w:rsidR="004840FD" w:rsidRPr="00F60B60" w:rsidRDefault="004840FD" w:rsidP="004840FD">
      <w:pPr>
        <w:spacing w:before="100" w:beforeAutospacing="1" w:after="100" w:afterAutospacing="1"/>
        <w:rPr>
          <w:rFonts w:asciiTheme="minorHAnsi" w:hAnsiTheme="minorHAnsi"/>
          <w:szCs w:val="24"/>
        </w:rPr>
      </w:pPr>
      <w:r w:rsidRPr="00F60B60">
        <w:rPr>
          <w:rFonts w:asciiTheme="minorHAnsi" w:hAnsiTheme="minorHAnsi"/>
          <w:szCs w:val="24"/>
        </w:rPr>
        <w:t xml:space="preserve">HOW IS FUNDING ALLOCATED TO CHILDREN WITH SEND? </w:t>
      </w:r>
    </w:p>
    <w:p w14:paraId="324393E4" w14:textId="551B62F8" w:rsidR="004840FD" w:rsidRPr="00F60B60" w:rsidRDefault="004840FD" w:rsidP="004840FD">
      <w:pPr>
        <w:spacing w:before="100" w:beforeAutospacing="1" w:after="100" w:afterAutospacing="1"/>
        <w:rPr>
          <w:rFonts w:asciiTheme="minorHAnsi" w:hAnsiTheme="minorHAnsi"/>
          <w:szCs w:val="24"/>
        </w:rPr>
      </w:pPr>
      <w:r w:rsidRPr="00F60B60">
        <w:rPr>
          <w:rFonts w:asciiTheme="minorHAnsi" w:hAnsiTheme="minorHAnsi" w:cs="Calibri"/>
          <w:color w:val="0A0A0A"/>
          <w:szCs w:val="24"/>
        </w:rPr>
        <w:t>The school budget, from H</w:t>
      </w:r>
      <w:r w:rsidR="008E2EC7" w:rsidRPr="00F60B60">
        <w:rPr>
          <w:rFonts w:asciiTheme="minorHAnsi" w:hAnsiTheme="minorHAnsi" w:cs="Calibri"/>
          <w:color w:val="0A0A0A"/>
          <w:szCs w:val="24"/>
        </w:rPr>
        <w:t>arrow</w:t>
      </w:r>
      <w:r w:rsidRPr="00F60B60">
        <w:rPr>
          <w:rFonts w:asciiTheme="minorHAnsi" w:hAnsiTheme="minorHAnsi" w:cs="Calibri"/>
          <w:color w:val="0A0A0A"/>
          <w:szCs w:val="24"/>
        </w:rPr>
        <w:t xml:space="preserve"> Local Authority, includes funding to support children with SEND. The school </w:t>
      </w:r>
      <w:r w:rsidRPr="00F60B60">
        <w:rPr>
          <w:rFonts w:asciiTheme="minorHAnsi" w:hAnsiTheme="minorHAnsi" w:cs="Calibri"/>
          <w:szCs w:val="24"/>
        </w:rPr>
        <w:t xml:space="preserve">identifies the needs of children on a whole school provision map to ensure that the SEND budget is used well. Additional funding may be allocated to SEND provision for individual children who </w:t>
      </w:r>
      <w:r w:rsidR="00C46DD8">
        <w:rPr>
          <w:rFonts w:asciiTheme="minorHAnsi" w:hAnsiTheme="minorHAnsi" w:cs="Calibri"/>
          <w:szCs w:val="24"/>
        </w:rPr>
        <w:t>have been assessed and issued with</w:t>
      </w:r>
      <w:r w:rsidRPr="00F60B60">
        <w:rPr>
          <w:rFonts w:asciiTheme="minorHAnsi" w:hAnsiTheme="minorHAnsi" w:cs="Calibri"/>
          <w:szCs w:val="24"/>
        </w:rPr>
        <w:t xml:space="preserve"> an Education, Health and Care Plan</w:t>
      </w:r>
      <w:r w:rsidR="00C46DD8">
        <w:rPr>
          <w:rFonts w:asciiTheme="minorHAnsi" w:hAnsiTheme="minorHAnsi" w:cs="Calibri"/>
          <w:szCs w:val="24"/>
        </w:rPr>
        <w:t xml:space="preserve"> from the Local Authority</w:t>
      </w:r>
      <w:r w:rsidRPr="00F60B60">
        <w:rPr>
          <w:rFonts w:asciiTheme="minorHAnsi" w:hAnsiTheme="minorHAnsi" w:cs="Calibri"/>
          <w:szCs w:val="24"/>
        </w:rPr>
        <w:t>.</w:t>
      </w:r>
    </w:p>
    <w:p w14:paraId="44FCDFF9" w14:textId="77777777" w:rsidR="00E732C5" w:rsidRPr="00142C21" w:rsidRDefault="00E732C5" w:rsidP="00680DAC">
      <w:pPr>
        <w:jc w:val="both"/>
        <w:rPr>
          <w:rFonts w:cs="Arial"/>
          <w:color w:val="000000" w:themeColor="text1"/>
        </w:rPr>
      </w:pPr>
    </w:p>
    <w:sectPr w:rsidR="00E732C5" w:rsidRPr="00142C21" w:rsidSect="006B37B6">
      <w:footerReference w:type="even" r:id="rId8"/>
      <w:footerReference w:type="default" r:id="rId9"/>
      <w:endnotePr>
        <w:numFmt w:val="decimal"/>
      </w:endnotePr>
      <w:pgSz w:w="11905" w:h="16837"/>
      <w:pgMar w:top="1440" w:right="1008" w:bottom="1440" w:left="1008" w:header="1440" w:footer="1440" w:gutter="0"/>
      <w:pgBorders w:offsetFrom="page">
        <w:top w:val="double" w:sz="4" w:space="24" w:color="0000CC"/>
        <w:left w:val="double" w:sz="4" w:space="24" w:color="0000CC"/>
        <w:bottom w:val="double" w:sz="4" w:space="24" w:color="0000CC"/>
        <w:right w:val="double" w:sz="4" w:space="24" w:color="0000CC"/>
      </w:pgBorders>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BCCED8" w14:textId="77777777" w:rsidR="00AF04C8" w:rsidRDefault="00AF04C8">
      <w:r>
        <w:separator/>
      </w:r>
    </w:p>
  </w:endnote>
  <w:endnote w:type="continuationSeparator" w:id="0">
    <w:p w14:paraId="1626B2FE" w14:textId="77777777" w:rsidR="00AF04C8" w:rsidRDefault="00AF04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P MathA">
    <w:altName w:val="Symbol"/>
    <w:panose1 w:val="020B0604020202020204"/>
    <w:charset w:val="02"/>
    <w:family w:val="auto"/>
    <w:pitch w:val="variable"/>
    <w:sig w:usb0="00000000" w:usb1="10000000" w:usb2="00000000" w:usb3="00000000" w:csb0="80000000" w:csb1="00000000"/>
  </w:font>
  <w:font w:name="WP TypographicSymbols">
    <w:altName w:val="Courier New"/>
    <w:panose1 w:val="020B0604020202020204"/>
    <w:charset w:val="00"/>
    <w:family w:val="auto"/>
    <w:pitch w:val="variable"/>
    <w:sig w:usb0="00000003" w:usb1="00000000" w:usb2="00000000" w:usb3="00000000" w:csb0="00000001" w:csb1="00000000"/>
  </w:font>
  <w:font w:name="Avenir Medium">
    <w:panose1 w:val="02000603020000020003"/>
    <w:charset w:val="00"/>
    <w:family w:val="auto"/>
    <w:pitch w:val="variable"/>
    <w:sig w:usb0="800000AF" w:usb1="5000204A" w:usb2="00000000" w:usb3="00000000" w:csb0="0000009B" w:csb1="00000000"/>
  </w:font>
  <w:font w:name="Calibri">
    <w:panose1 w:val="020F0502020204030204"/>
    <w:charset w:val="00"/>
    <w:family w:val="swiss"/>
    <w:pitch w:val="variable"/>
    <w:sig w:usb0="E0002EFF" w:usb1="C000247B" w:usb2="00000009" w:usb3="00000000" w:csb0="000001FF" w:csb1="00000000"/>
  </w:font>
  <w:font w:name="Yu Gothic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FC87B8" w14:textId="77777777" w:rsidR="009B4DF4" w:rsidRDefault="009B4DF4" w:rsidP="00E510B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7EF9296" w14:textId="77777777" w:rsidR="009B4DF4" w:rsidRDefault="009B4DF4" w:rsidP="00E805C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F7AF52" w14:textId="77777777" w:rsidR="009B4DF4" w:rsidRDefault="009B4DF4">
    <w:pPr>
      <w:spacing w:line="240" w:lineRule="exact"/>
    </w:pPr>
  </w:p>
  <w:p w14:paraId="1B0DBF3F" w14:textId="77777777" w:rsidR="009B4DF4" w:rsidRDefault="009B4DF4" w:rsidP="00E510BA">
    <w:pPr>
      <w:framePr w:wrap="around" w:vAnchor="text" w:hAnchor="margin" w:xAlign="center" w:y="1"/>
      <w:jc w:val="center"/>
    </w:pPr>
    <w:r>
      <w:fldChar w:fldCharType="begin"/>
    </w:r>
    <w:r>
      <w:instrText xml:space="preserve">PAGE </w:instrText>
    </w:r>
    <w:r>
      <w:fldChar w:fldCharType="separate"/>
    </w:r>
    <w:r w:rsidR="003429D6">
      <w:rPr>
        <w:noProof/>
      </w:rPr>
      <w:t>9</w:t>
    </w:r>
    <w:r>
      <w:fldChar w:fldCharType="end"/>
    </w:r>
  </w:p>
  <w:p w14:paraId="796EA149" w14:textId="77777777" w:rsidR="009B4DF4" w:rsidRDefault="009B4DF4" w:rsidP="00E805C9">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0580E0" w14:textId="77777777" w:rsidR="00AF04C8" w:rsidRDefault="00AF04C8">
      <w:r>
        <w:separator/>
      </w:r>
    </w:p>
  </w:footnote>
  <w:footnote w:type="continuationSeparator" w:id="0">
    <w:p w14:paraId="20471574" w14:textId="77777777" w:rsidR="00AF04C8" w:rsidRDefault="00AF04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E1CDC7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1"/>
    <w:multiLevelType w:val="singleLevel"/>
    <w:tmpl w:val="8092D47E"/>
    <w:lvl w:ilvl="0">
      <w:start w:val="1"/>
      <w:numFmt w:val="bullet"/>
      <w:pStyle w:val="ListBullet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0AEC5DA6"/>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FE"/>
    <w:multiLevelType w:val="singleLevel"/>
    <w:tmpl w:val="FFFFFFFF"/>
    <w:lvl w:ilvl="0">
      <w:numFmt w:val="decimal"/>
      <w:lvlText w:val="*"/>
      <w:lvlJc w:val="left"/>
    </w:lvl>
  </w:abstractNum>
  <w:abstractNum w:abstractNumId="4" w15:restartNumberingAfterBreak="0">
    <w:nsid w:val="00000001"/>
    <w:multiLevelType w:val="multilevel"/>
    <w:tmpl w:val="00B46B8E"/>
    <w:lvl w:ilvl="0">
      <w:start w:val="1"/>
      <w:numFmt w:val="decimal"/>
      <w:lvlText w:val="%1."/>
      <w:lvlJc w:val="left"/>
      <w:pPr>
        <w:tabs>
          <w:tab w:val="num" w:pos="720"/>
        </w:tabs>
        <w:ind w:left="720" w:hanging="720"/>
      </w:pPr>
      <w:rPr>
        <w:rFonts w:ascii="Arial" w:hAnsi="Arial"/>
        <w:sz w:val="24"/>
      </w:rPr>
    </w:lvl>
    <w:lvl w:ilvl="1">
      <w:start w:val="1"/>
      <w:numFmt w:val="lowerLetter"/>
      <w:lvlText w:val="%2."/>
      <w:lvlJc w:val="left"/>
      <w:pPr>
        <w:tabs>
          <w:tab w:val="num" w:pos="1440"/>
        </w:tabs>
        <w:ind w:left="1440" w:hanging="720"/>
      </w:pPr>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5" w15:restartNumberingAfterBreak="0">
    <w:nsid w:val="00000002"/>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6" w15:restartNumberingAfterBreak="0">
    <w:nsid w:val="00000003"/>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7" w15:restartNumberingAfterBreak="0">
    <w:nsid w:val="00000004"/>
    <w:multiLevelType w:val="multilevel"/>
    <w:tmpl w:val="00000000"/>
    <w:lvl w:ilvl="0">
      <w:start w:val="1"/>
      <w:numFmt w:val="decimal"/>
      <w:lvlText w:val="%1."/>
      <w:lvlJc w:val="left"/>
      <w:pPr>
        <w:tabs>
          <w:tab w:val="num" w:pos="720"/>
        </w:tabs>
        <w:ind w:left="720" w:hanging="720"/>
      </w:pPr>
      <w:rPr>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8" w15:restartNumberingAfterBreak="0">
    <w:nsid w:val="00000005"/>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9" w15:restartNumberingAfterBreak="0">
    <w:nsid w:val="00000006"/>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0" w15:restartNumberingAfterBreak="0">
    <w:nsid w:val="00000007"/>
    <w:multiLevelType w:val="multilevel"/>
    <w:tmpl w:val="00000000"/>
    <w:lvl w:ilvl="0">
      <w:start w:val="1"/>
      <w:numFmt w:val="decimal"/>
      <w:lvlText w:val="%1"/>
      <w:lvlJc w:val="left"/>
    </w:lvl>
    <w:lvl w:ilvl="1">
      <w:start w:val="1"/>
      <w:numFmt w:val="decimal"/>
      <w:pStyle w:val="Level2"/>
      <w:lvlText w:val="%2."/>
      <w:lvlJc w:val="left"/>
      <w:pPr>
        <w:tabs>
          <w:tab w:val="num" w:pos="1440"/>
        </w:tabs>
        <w:ind w:left="1440" w:hanging="720"/>
      </w:p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15:restartNumberingAfterBreak="0">
    <w:nsid w:val="00000008"/>
    <w:multiLevelType w:val="multilevel"/>
    <w:tmpl w:val="00000000"/>
    <w:lvl w:ilvl="0">
      <w:start w:val="1"/>
      <w:numFmt w:val="decimal"/>
      <w:pStyle w:val="Level1"/>
      <w:lvlText w:val="%1."/>
      <w:lvlJc w:val="left"/>
      <w:pPr>
        <w:tabs>
          <w:tab w:val="num" w:pos="1440"/>
        </w:tabs>
        <w:ind w:left="144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2" w15:restartNumberingAfterBreak="0">
    <w:nsid w:val="00000009"/>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3" w15:restartNumberingAfterBreak="0">
    <w:nsid w:val="005434E3"/>
    <w:multiLevelType w:val="hybridMultilevel"/>
    <w:tmpl w:val="649C3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29423AE"/>
    <w:multiLevelType w:val="hybridMultilevel"/>
    <w:tmpl w:val="16504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578067B"/>
    <w:multiLevelType w:val="singleLevel"/>
    <w:tmpl w:val="BE7AD41E"/>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09F1016A"/>
    <w:multiLevelType w:val="hybridMultilevel"/>
    <w:tmpl w:val="64E28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BC129C2"/>
    <w:multiLevelType w:val="hybridMultilevel"/>
    <w:tmpl w:val="74320A5E"/>
    <w:lvl w:ilvl="0" w:tplc="04090001">
      <w:start w:val="1"/>
      <w:numFmt w:val="bullet"/>
      <w:lvlText w:val=""/>
      <w:lvlJc w:val="left"/>
      <w:pPr>
        <w:ind w:left="1840" w:hanging="360"/>
      </w:pPr>
      <w:rPr>
        <w:rFonts w:ascii="Symbol" w:hAnsi="Symbol" w:hint="default"/>
      </w:rPr>
    </w:lvl>
    <w:lvl w:ilvl="1" w:tplc="04090003" w:tentative="1">
      <w:start w:val="1"/>
      <w:numFmt w:val="bullet"/>
      <w:lvlText w:val="o"/>
      <w:lvlJc w:val="left"/>
      <w:pPr>
        <w:ind w:left="2560" w:hanging="360"/>
      </w:pPr>
      <w:rPr>
        <w:rFonts w:ascii="Courier New" w:hAnsi="Courier New" w:hint="default"/>
      </w:rPr>
    </w:lvl>
    <w:lvl w:ilvl="2" w:tplc="04090005" w:tentative="1">
      <w:start w:val="1"/>
      <w:numFmt w:val="bullet"/>
      <w:lvlText w:val=""/>
      <w:lvlJc w:val="left"/>
      <w:pPr>
        <w:ind w:left="3280" w:hanging="360"/>
      </w:pPr>
      <w:rPr>
        <w:rFonts w:ascii="Wingdings" w:hAnsi="Wingdings" w:hint="default"/>
      </w:rPr>
    </w:lvl>
    <w:lvl w:ilvl="3" w:tplc="04090001" w:tentative="1">
      <w:start w:val="1"/>
      <w:numFmt w:val="bullet"/>
      <w:lvlText w:val=""/>
      <w:lvlJc w:val="left"/>
      <w:pPr>
        <w:ind w:left="4000" w:hanging="360"/>
      </w:pPr>
      <w:rPr>
        <w:rFonts w:ascii="Symbol" w:hAnsi="Symbol" w:hint="default"/>
      </w:rPr>
    </w:lvl>
    <w:lvl w:ilvl="4" w:tplc="04090003" w:tentative="1">
      <w:start w:val="1"/>
      <w:numFmt w:val="bullet"/>
      <w:lvlText w:val="o"/>
      <w:lvlJc w:val="left"/>
      <w:pPr>
        <w:ind w:left="4720" w:hanging="360"/>
      </w:pPr>
      <w:rPr>
        <w:rFonts w:ascii="Courier New" w:hAnsi="Courier New" w:hint="default"/>
      </w:rPr>
    </w:lvl>
    <w:lvl w:ilvl="5" w:tplc="04090005" w:tentative="1">
      <w:start w:val="1"/>
      <w:numFmt w:val="bullet"/>
      <w:lvlText w:val=""/>
      <w:lvlJc w:val="left"/>
      <w:pPr>
        <w:ind w:left="5440" w:hanging="360"/>
      </w:pPr>
      <w:rPr>
        <w:rFonts w:ascii="Wingdings" w:hAnsi="Wingdings" w:hint="default"/>
      </w:rPr>
    </w:lvl>
    <w:lvl w:ilvl="6" w:tplc="04090001" w:tentative="1">
      <w:start w:val="1"/>
      <w:numFmt w:val="bullet"/>
      <w:lvlText w:val=""/>
      <w:lvlJc w:val="left"/>
      <w:pPr>
        <w:ind w:left="6160" w:hanging="360"/>
      </w:pPr>
      <w:rPr>
        <w:rFonts w:ascii="Symbol" w:hAnsi="Symbol" w:hint="default"/>
      </w:rPr>
    </w:lvl>
    <w:lvl w:ilvl="7" w:tplc="04090003" w:tentative="1">
      <w:start w:val="1"/>
      <w:numFmt w:val="bullet"/>
      <w:lvlText w:val="o"/>
      <w:lvlJc w:val="left"/>
      <w:pPr>
        <w:ind w:left="6880" w:hanging="360"/>
      </w:pPr>
      <w:rPr>
        <w:rFonts w:ascii="Courier New" w:hAnsi="Courier New" w:hint="default"/>
      </w:rPr>
    </w:lvl>
    <w:lvl w:ilvl="8" w:tplc="04090005" w:tentative="1">
      <w:start w:val="1"/>
      <w:numFmt w:val="bullet"/>
      <w:lvlText w:val=""/>
      <w:lvlJc w:val="left"/>
      <w:pPr>
        <w:ind w:left="7600" w:hanging="360"/>
      </w:pPr>
      <w:rPr>
        <w:rFonts w:ascii="Wingdings" w:hAnsi="Wingdings" w:hint="default"/>
      </w:rPr>
    </w:lvl>
  </w:abstractNum>
  <w:abstractNum w:abstractNumId="18" w15:restartNumberingAfterBreak="0">
    <w:nsid w:val="0CAD09E9"/>
    <w:multiLevelType w:val="singleLevel"/>
    <w:tmpl w:val="BE7AD41E"/>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0F2E7D37"/>
    <w:multiLevelType w:val="singleLevel"/>
    <w:tmpl w:val="BE7AD41E"/>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11813E98"/>
    <w:multiLevelType w:val="singleLevel"/>
    <w:tmpl w:val="BE7AD41E"/>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19ED4E27"/>
    <w:multiLevelType w:val="hybridMultilevel"/>
    <w:tmpl w:val="CE24F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B652F7F"/>
    <w:multiLevelType w:val="singleLevel"/>
    <w:tmpl w:val="BE7AD41E"/>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20FF1CC1"/>
    <w:multiLevelType w:val="multilevel"/>
    <w:tmpl w:val="BD003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1B93331"/>
    <w:multiLevelType w:val="multilevel"/>
    <w:tmpl w:val="3224E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C293384"/>
    <w:multiLevelType w:val="singleLevel"/>
    <w:tmpl w:val="BE7AD41E"/>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3DEC5A25"/>
    <w:multiLevelType w:val="singleLevel"/>
    <w:tmpl w:val="BE7AD41E"/>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43E91580"/>
    <w:multiLevelType w:val="hybridMultilevel"/>
    <w:tmpl w:val="12209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84F52FC"/>
    <w:multiLevelType w:val="singleLevel"/>
    <w:tmpl w:val="BE7AD41E"/>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4BAB19D4"/>
    <w:multiLevelType w:val="multilevel"/>
    <w:tmpl w:val="24A4F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4894C52"/>
    <w:multiLevelType w:val="singleLevel"/>
    <w:tmpl w:val="0809000F"/>
    <w:lvl w:ilvl="0">
      <w:start w:val="1"/>
      <w:numFmt w:val="decimal"/>
      <w:lvlText w:val="%1."/>
      <w:lvlJc w:val="left"/>
      <w:pPr>
        <w:tabs>
          <w:tab w:val="num" w:pos="360"/>
        </w:tabs>
        <w:ind w:left="360" w:hanging="360"/>
      </w:pPr>
    </w:lvl>
  </w:abstractNum>
  <w:abstractNum w:abstractNumId="31" w15:restartNumberingAfterBreak="0">
    <w:nsid w:val="5C630002"/>
    <w:multiLevelType w:val="hybridMultilevel"/>
    <w:tmpl w:val="8C7ACB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7591C05"/>
    <w:multiLevelType w:val="multilevel"/>
    <w:tmpl w:val="6AFA8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A02750"/>
    <w:multiLevelType w:val="singleLevel"/>
    <w:tmpl w:val="0809000F"/>
    <w:lvl w:ilvl="0">
      <w:start w:val="1"/>
      <w:numFmt w:val="decimal"/>
      <w:lvlText w:val="%1."/>
      <w:lvlJc w:val="left"/>
      <w:pPr>
        <w:tabs>
          <w:tab w:val="num" w:pos="360"/>
        </w:tabs>
        <w:ind w:left="360" w:hanging="360"/>
      </w:pPr>
    </w:lvl>
  </w:abstractNum>
  <w:abstractNum w:abstractNumId="34" w15:restartNumberingAfterBreak="0">
    <w:nsid w:val="6C1126BF"/>
    <w:multiLevelType w:val="hybridMultilevel"/>
    <w:tmpl w:val="3B9EA4C6"/>
    <w:lvl w:ilvl="0" w:tplc="04090001">
      <w:start w:val="1"/>
      <w:numFmt w:val="bullet"/>
      <w:lvlText w:val=""/>
      <w:lvlJc w:val="left"/>
      <w:pPr>
        <w:ind w:left="759" w:hanging="360"/>
      </w:pPr>
      <w:rPr>
        <w:rFonts w:ascii="Symbol" w:hAnsi="Symbol" w:hint="default"/>
      </w:rPr>
    </w:lvl>
    <w:lvl w:ilvl="1" w:tplc="04090003" w:tentative="1">
      <w:start w:val="1"/>
      <w:numFmt w:val="bullet"/>
      <w:lvlText w:val="o"/>
      <w:lvlJc w:val="left"/>
      <w:pPr>
        <w:ind w:left="1479" w:hanging="360"/>
      </w:pPr>
      <w:rPr>
        <w:rFonts w:ascii="Courier New" w:hAnsi="Courier New" w:cs="Courier New" w:hint="default"/>
      </w:rPr>
    </w:lvl>
    <w:lvl w:ilvl="2" w:tplc="04090005" w:tentative="1">
      <w:start w:val="1"/>
      <w:numFmt w:val="bullet"/>
      <w:lvlText w:val=""/>
      <w:lvlJc w:val="left"/>
      <w:pPr>
        <w:ind w:left="2199" w:hanging="360"/>
      </w:pPr>
      <w:rPr>
        <w:rFonts w:ascii="Wingdings" w:hAnsi="Wingdings" w:hint="default"/>
      </w:rPr>
    </w:lvl>
    <w:lvl w:ilvl="3" w:tplc="04090001" w:tentative="1">
      <w:start w:val="1"/>
      <w:numFmt w:val="bullet"/>
      <w:lvlText w:val=""/>
      <w:lvlJc w:val="left"/>
      <w:pPr>
        <w:ind w:left="2919" w:hanging="360"/>
      </w:pPr>
      <w:rPr>
        <w:rFonts w:ascii="Symbol" w:hAnsi="Symbol" w:hint="default"/>
      </w:rPr>
    </w:lvl>
    <w:lvl w:ilvl="4" w:tplc="04090003" w:tentative="1">
      <w:start w:val="1"/>
      <w:numFmt w:val="bullet"/>
      <w:lvlText w:val="o"/>
      <w:lvlJc w:val="left"/>
      <w:pPr>
        <w:ind w:left="3639" w:hanging="360"/>
      </w:pPr>
      <w:rPr>
        <w:rFonts w:ascii="Courier New" w:hAnsi="Courier New" w:cs="Courier New" w:hint="default"/>
      </w:rPr>
    </w:lvl>
    <w:lvl w:ilvl="5" w:tplc="04090005" w:tentative="1">
      <w:start w:val="1"/>
      <w:numFmt w:val="bullet"/>
      <w:lvlText w:val=""/>
      <w:lvlJc w:val="left"/>
      <w:pPr>
        <w:ind w:left="4359" w:hanging="360"/>
      </w:pPr>
      <w:rPr>
        <w:rFonts w:ascii="Wingdings" w:hAnsi="Wingdings" w:hint="default"/>
      </w:rPr>
    </w:lvl>
    <w:lvl w:ilvl="6" w:tplc="04090001" w:tentative="1">
      <w:start w:val="1"/>
      <w:numFmt w:val="bullet"/>
      <w:lvlText w:val=""/>
      <w:lvlJc w:val="left"/>
      <w:pPr>
        <w:ind w:left="5079" w:hanging="360"/>
      </w:pPr>
      <w:rPr>
        <w:rFonts w:ascii="Symbol" w:hAnsi="Symbol" w:hint="default"/>
      </w:rPr>
    </w:lvl>
    <w:lvl w:ilvl="7" w:tplc="04090003" w:tentative="1">
      <w:start w:val="1"/>
      <w:numFmt w:val="bullet"/>
      <w:lvlText w:val="o"/>
      <w:lvlJc w:val="left"/>
      <w:pPr>
        <w:ind w:left="5799" w:hanging="360"/>
      </w:pPr>
      <w:rPr>
        <w:rFonts w:ascii="Courier New" w:hAnsi="Courier New" w:cs="Courier New" w:hint="default"/>
      </w:rPr>
    </w:lvl>
    <w:lvl w:ilvl="8" w:tplc="04090005" w:tentative="1">
      <w:start w:val="1"/>
      <w:numFmt w:val="bullet"/>
      <w:lvlText w:val=""/>
      <w:lvlJc w:val="left"/>
      <w:pPr>
        <w:ind w:left="6519" w:hanging="360"/>
      </w:pPr>
      <w:rPr>
        <w:rFonts w:ascii="Wingdings" w:hAnsi="Wingdings" w:hint="default"/>
      </w:rPr>
    </w:lvl>
  </w:abstractNum>
  <w:abstractNum w:abstractNumId="35" w15:restartNumberingAfterBreak="0">
    <w:nsid w:val="706D50C8"/>
    <w:multiLevelType w:val="singleLevel"/>
    <w:tmpl w:val="BE7AD41E"/>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739C7970"/>
    <w:multiLevelType w:val="singleLevel"/>
    <w:tmpl w:val="0809000F"/>
    <w:lvl w:ilvl="0">
      <w:start w:val="1"/>
      <w:numFmt w:val="decimal"/>
      <w:lvlText w:val="%1."/>
      <w:lvlJc w:val="left"/>
      <w:pPr>
        <w:tabs>
          <w:tab w:val="num" w:pos="360"/>
        </w:tabs>
        <w:ind w:left="360" w:hanging="360"/>
      </w:pPr>
    </w:lvl>
  </w:abstractNum>
  <w:abstractNum w:abstractNumId="37" w15:restartNumberingAfterBreak="0">
    <w:nsid w:val="7A380C32"/>
    <w:multiLevelType w:val="hybridMultilevel"/>
    <w:tmpl w:val="2586F3BC"/>
    <w:lvl w:ilvl="0" w:tplc="04090001">
      <w:start w:val="1"/>
      <w:numFmt w:val="bullet"/>
      <w:lvlText w:val=""/>
      <w:lvlJc w:val="left"/>
      <w:pPr>
        <w:ind w:left="1509" w:hanging="360"/>
      </w:pPr>
      <w:rPr>
        <w:rFonts w:ascii="Symbol" w:hAnsi="Symbol" w:hint="default"/>
      </w:rPr>
    </w:lvl>
    <w:lvl w:ilvl="1" w:tplc="04090003" w:tentative="1">
      <w:start w:val="1"/>
      <w:numFmt w:val="bullet"/>
      <w:lvlText w:val="o"/>
      <w:lvlJc w:val="left"/>
      <w:pPr>
        <w:ind w:left="2229" w:hanging="360"/>
      </w:pPr>
      <w:rPr>
        <w:rFonts w:ascii="Courier New" w:hAnsi="Courier New" w:hint="default"/>
      </w:rPr>
    </w:lvl>
    <w:lvl w:ilvl="2" w:tplc="04090005" w:tentative="1">
      <w:start w:val="1"/>
      <w:numFmt w:val="bullet"/>
      <w:lvlText w:val=""/>
      <w:lvlJc w:val="left"/>
      <w:pPr>
        <w:ind w:left="2949" w:hanging="360"/>
      </w:pPr>
      <w:rPr>
        <w:rFonts w:ascii="Wingdings" w:hAnsi="Wingdings" w:hint="default"/>
      </w:rPr>
    </w:lvl>
    <w:lvl w:ilvl="3" w:tplc="04090001" w:tentative="1">
      <w:start w:val="1"/>
      <w:numFmt w:val="bullet"/>
      <w:lvlText w:val=""/>
      <w:lvlJc w:val="left"/>
      <w:pPr>
        <w:ind w:left="3669" w:hanging="360"/>
      </w:pPr>
      <w:rPr>
        <w:rFonts w:ascii="Symbol" w:hAnsi="Symbol" w:hint="default"/>
      </w:rPr>
    </w:lvl>
    <w:lvl w:ilvl="4" w:tplc="04090003" w:tentative="1">
      <w:start w:val="1"/>
      <w:numFmt w:val="bullet"/>
      <w:lvlText w:val="o"/>
      <w:lvlJc w:val="left"/>
      <w:pPr>
        <w:ind w:left="4389" w:hanging="360"/>
      </w:pPr>
      <w:rPr>
        <w:rFonts w:ascii="Courier New" w:hAnsi="Courier New" w:hint="default"/>
      </w:rPr>
    </w:lvl>
    <w:lvl w:ilvl="5" w:tplc="04090005" w:tentative="1">
      <w:start w:val="1"/>
      <w:numFmt w:val="bullet"/>
      <w:lvlText w:val=""/>
      <w:lvlJc w:val="left"/>
      <w:pPr>
        <w:ind w:left="5109" w:hanging="360"/>
      </w:pPr>
      <w:rPr>
        <w:rFonts w:ascii="Wingdings" w:hAnsi="Wingdings" w:hint="default"/>
      </w:rPr>
    </w:lvl>
    <w:lvl w:ilvl="6" w:tplc="04090001" w:tentative="1">
      <w:start w:val="1"/>
      <w:numFmt w:val="bullet"/>
      <w:lvlText w:val=""/>
      <w:lvlJc w:val="left"/>
      <w:pPr>
        <w:ind w:left="5829" w:hanging="360"/>
      </w:pPr>
      <w:rPr>
        <w:rFonts w:ascii="Symbol" w:hAnsi="Symbol" w:hint="default"/>
      </w:rPr>
    </w:lvl>
    <w:lvl w:ilvl="7" w:tplc="04090003" w:tentative="1">
      <w:start w:val="1"/>
      <w:numFmt w:val="bullet"/>
      <w:lvlText w:val="o"/>
      <w:lvlJc w:val="left"/>
      <w:pPr>
        <w:ind w:left="6549" w:hanging="360"/>
      </w:pPr>
      <w:rPr>
        <w:rFonts w:ascii="Courier New" w:hAnsi="Courier New" w:hint="default"/>
      </w:rPr>
    </w:lvl>
    <w:lvl w:ilvl="8" w:tplc="04090005" w:tentative="1">
      <w:start w:val="1"/>
      <w:numFmt w:val="bullet"/>
      <w:lvlText w:val=""/>
      <w:lvlJc w:val="left"/>
      <w:pPr>
        <w:ind w:left="7269" w:hanging="360"/>
      </w:pPr>
      <w:rPr>
        <w:rFonts w:ascii="Wingdings" w:hAnsi="Wingdings" w:hint="default"/>
      </w:rPr>
    </w:lvl>
  </w:abstractNum>
  <w:num w:numId="1">
    <w:abstractNumId w:val="4"/>
    <w:lvlOverride w:ilvl="0">
      <w:startOverride w:val="1"/>
      <w:lvl w:ilvl="0">
        <w:start w:val="1"/>
        <w:numFmt w:val="decimal"/>
        <w:lvlText w:val="%1."/>
        <w:lvlJc w:val="left"/>
      </w:lvl>
    </w:lvlOverride>
    <w:lvlOverride w:ilvl="1">
      <w:startOverride w:val="1"/>
      <w:lvl w:ilvl="1">
        <w:start w:val="1"/>
        <w:numFmt w:val="decimal"/>
        <w:lvlText w:val="%2."/>
        <w:lvlJc w:val="left"/>
        <w:rPr>
          <w:b w:val="0"/>
        </w:rPr>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7"/>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10"/>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11"/>
    <w:lvlOverride w:ilvl="0">
      <w:startOverride w:val="3"/>
      <w:lvl w:ilvl="0">
        <w:start w:val="3"/>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abstractNumId w:val="3"/>
    <w:lvlOverride w:ilvl="0">
      <w:lvl w:ilvl="0">
        <w:numFmt w:val="bullet"/>
        <w:lvlText w:val=""/>
        <w:legacy w:legacy="1" w:legacySpace="0" w:legacyIndent="720"/>
        <w:lvlJc w:val="left"/>
        <w:pPr>
          <w:ind w:left="720" w:hanging="720"/>
        </w:pPr>
        <w:rPr>
          <w:rFonts w:ascii="WP MathA" w:hAnsi="WP MathA" w:hint="default"/>
        </w:rPr>
      </w:lvl>
    </w:lvlOverride>
  </w:num>
  <w:num w:numId="6">
    <w:abstractNumId w:val="3"/>
    <w:lvlOverride w:ilvl="0">
      <w:lvl w:ilvl="0">
        <w:numFmt w:val="bullet"/>
        <w:lvlText w:val="$"/>
        <w:legacy w:legacy="1" w:legacySpace="0" w:legacyIndent="720"/>
        <w:lvlJc w:val="left"/>
        <w:pPr>
          <w:ind w:left="720" w:hanging="720"/>
        </w:pPr>
        <w:rPr>
          <w:rFonts w:ascii="WP TypographicSymbols" w:hAnsi="WP TypographicSymbols" w:hint="default"/>
        </w:rPr>
      </w:lvl>
    </w:lvlOverride>
  </w:num>
  <w:num w:numId="7">
    <w:abstractNumId w:val="33"/>
  </w:num>
  <w:num w:numId="8">
    <w:abstractNumId w:val="36"/>
  </w:num>
  <w:num w:numId="9">
    <w:abstractNumId w:val="19"/>
  </w:num>
  <w:num w:numId="10">
    <w:abstractNumId w:val="18"/>
  </w:num>
  <w:num w:numId="11">
    <w:abstractNumId w:val="35"/>
  </w:num>
  <w:num w:numId="12">
    <w:abstractNumId w:val="26"/>
  </w:num>
  <w:num w:numId="13">
    <w:abstractNumId w:val="15"/>
  </w:num>
  <w:num w:numId="14">
    <w:abstractNumId w:val="25"/>
  </w:num>
  <w:num w:numId="15">
    <w:abstractNumId w:val="20"/>
  </w:num>
  <w:num w:numId="16">
    <w:abstractNumId w:val="22"/>
  </w:num>
  <w:num w:numId="17">
    <w:abstractNumId w:val="28"/>
  </w:num>
  <w:num w:numId="18">
    <w:abstractNumId w:val="30"/>
  </w:num>
  <w:num w:numId="19">
    <w:abstractNumId w:val="2"/>
  </w:num>
  <w:num w:numId="20">
    <w:abstractNumId w:val="1"/>
  </w:num>
  <w:num w:numId="21">
    <w:abstractNumId w:val="4"/>
    <w:lvlOverride w:ilvl="0">
      <w:startOverride w:val="1"/>
      <w:lvl w:ilvl="0">
        <w:start w:val="1"/>
        <w:numFmt w:val="decimal"/>
        <w:lvlText w:val="%1."/>
        <w:lvlJc w:val="left"/>
      </w:lvl>
    </w:lvlOverride>
  </w:num>
  <w:num w:numId="22">
    <w:abstractNumId w:val="0"/>
  </w:num>
  <w:num w:numId="23">
    <w:abstractNumId w:val="37"/>
  </w:num>
  <w:num w:numId="24">
    <w:abstractNumId w:val="17"/>
  </w:num>
  <w:num w:numId="25">
    <w:abstractNumId w:val="31"/>
  </w:num>
  <w:num w:numId="26">
    <w:abstractNumId w:val="16"/>
  </w:num>
  <w:num w:numId="27">
    <w:abstractNumId w:val="14"/>
  </w:num>
  <w:num w:numId="28">
    <w:abstractNumId w:val="24"/>
  </w:num>
  <w:num w:numId="29">
    <w:abstractNumId w:val="29"/>
  </w:num>
  <w:num w:numId="30">
    <w:abstractNumId w:val="32"/>
  </w:num>
  <w:num w:numId="31">
    <w:abstractNumId w:val="23"/>
  </w:num>
  <w:num w:numId="32">
    <w:abstractNumId w:val="27"/>
  </w:num>
  <w:num w:numId="33">
    <w:abstractNumId w:val="34"/>
  </w:num>
  <w:num w:numId="34">
    <w:abstractNumId w:val="21"/>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66"/>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32C5"/>
    <w:rsid w:val="0001394B"/>
    <w:rsid w:val="00015155"/>
    <w:rsid w:val="00044C89"/>
    <w:rsid w:val="00077F61"/>
    <w:rsid w:val="00081F23"/>
    <w:rsid w:val="000B686C"/>
    <w:rsid w:val="000F30DD"/>
    <w:rsid w:val="000F55C1"/>
    <w:rsid w:val="000F7F2E"/>
    <w:rsid w:val="00142C21"/>
    <w:rsid w:val="00143276"/>
    <w:rsid w:val="001635A4"/>
    <w:rsid w:val="001A7BAF"/>
    <w:rsid w:val="001B063C"/>
    <w:rsid w:val="001D03C9"/>
    <w:rsid w:val="001E2D91"/>
    <w:rsid w:val="0021358E"/>
    <w:rsid w:val="00276079"/>
    <w:rsid w:val="00294B7F"/>
    <w:rsid w:val="002C4AB7"/>
    <w:rsid w:val="002E33BA"/>
    <w:rsid w:val="002F14CD"/>
    <w:rsid w:val="00312A39"/>
    <w:rsid w:val="00323412"/>
    <w:rsid w:val="003429D6"/>
    <w:rsid w:val="00346880"/>
    <w:rsid w:val="003965BC"/>
    <w:rsid w:val="003C094E"/>
    <w:rsid w:val="003D4F0E"/>
    <w:rsid w:val="003E4D22"/>
    <w:rsid w:val="003F3B51"/>
    <w:rsid w:val="00403C6E"/>
    <w:rsid w:val="00403DF5"/>
    <w:rsid w:val="00411377"/>
    <w:rsid w:val="0042549F"/>
    <w:rsid w:val="004835CE"/>
    <w:rsid w:val="004840FD"/>
    <w:rsid w:val="004A2073"/>
    <w:rsid w:val="004D3EC5"/>
    <w:rsid w:val="005424F8"/>
    <w:rsid w:val="00561027"/>
    <w:rsid w:val="005678B6"/>
    <w:rsid w:val="00595E3E"/>
    <w:rsid w:val="005A5283"/>
    <w:rsid w:val="005B048B"/>
    <w:rsid w:val="00623A43"/>
    <w:rsid w:val="00631C42"/>
    <w:rsid w:val="0065008B"/>
    <w:rsid w:val="00661FD0"/>
    <w:rsid w:val="00662DC3"/>
    <w:rsid w:val="00680DAC"/>
    <w:rsid w:val="0069343B"/>
    <w:rsid w:val="006A5911"/>
    <w:rsid w:val="006B37B6"/>
    <w:rsid w:val="006F6036"/>
    <w:rsid w:val="007125F4"/>
    <w:rsid w:val="007411E5"/>
    <w:rsid w:val="00763BEA"/>
    <w:rsid w:val="00773BA1"/>
    <w:rsid w:val="0078510A"/>
    <w:rsid w:val="007B123F"/>
    <w:rsid w:val="007D54B4"/>
    <w:rsid w:val="007D59A9"/>
    <w:rsid w:val="0087640B"/>
    <w:rsid w:val="0089184A"/>
    <w:rsid w:val="00894FD8"/>
    <w:rsid w:val="008B53E3"/>
    <w:rsid w:val="008E2EC7"/>
    <w:rsid w:val="008E6F71"/>
    <w:rsid w:val="008E73FB"/>
    <w:rsid w:val="008F0832"/>
    <w:rsid w:val="00907868"/>
    <w:rsid w:val="00925887"/>
    <w:rsid w:val="00930338"/>
    <w:rsid w:val="009347AB"/>
    <w:rsid w:val="00961FCF"/>
    <w:rsid w:val="00991A18"/>
    <w:rsid w:val="009B309A"/>
    <w:rsid w:val="009B4DF4"/>
    <w:rsid w:val="009E069D"/>
    <w:rsid w:val="00A173A0"/>
    <w:rsid w:val="00A31189"/>
    <w:rsid w:val="00A53B96"/>
    <w:rsid w:val="00A74F1C"/>
    <w:rsid w:val="00A94EA8"/>
    <w:rsid w:val="00AB3697"/>
    <w:rsid w:val="00AF04C8"/>
    <w:rsid w:val="00B066A1"/>
    <w:rsid w:val="00B34951"/>
    <w:rsid w:val="00B555C2"/>
    <w:rsid w:val="00B56627"/>
    <w:rsid w:val="00B64924"/>
    <w:rsid w:val="00B67DD0"/>
    <w:rsid w:val="00B8372F"/>
    <w:rsid w:val="00B86527"/>
    <w:rsid w:val="00BD004E"/>
    <w:rsid w:val="00BD1183"/>
    <w:rsid w:val="00BE367E"/>
    <w:rsid w:val="00C21C8D"/>
    <w:rsid w:val="00C41790"/>
    <w:rsid w:val="00C46DD8"/>
    <w:rsid w:val="00CC0A2E"/>
    <w:rsid w:val="00CC736F"/>
    <w:rsid w:val="00CE6D75"/>
    <w:rsid w:val="00CF0070"/>
    <w:rsid w:val="00D059DF"/>
    <w:rsid w:val="00D24DD8"/>
    <w:rsid w:val="00D81918"/>
    <w:rsid w:val="00DD1D97"/>
    <w:rsid w:val="00E1508C"/>
    <w:rsid w:val="00E510BA"/>
    <w:rsid w:val="00E732C5"/>
    <w:rsid w:val="00E805C9"/>
    <w:rsid w:val="00ED50CC"/>
    <w:rsid w:val="00ED75B0"/>
    <w:rsid w:val="00EE6829"/>
    <w:rsid w:val="00F15EA8"/>
    <w:rsid w:val="00F278C7"/>
    <w:rsid w:val="00F35AA9"/>
    <w:rsid w:val="00F44B8A"/>
    <w:rsid w:val="00F514B9"/>
    <w:rsid w:val="00F60B60"/>
    <w:rsid w:val="00F81F66"/>
    <w:rsid w:val="00F87382"/>
    <w:rsid w:val="00FC4A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37AA603"/>
  <w15:docId w15:val="{ABF71258-BAF5-DC48-8B9D-3062FCD60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rFonts w:ascii="Arial" w:hAnsi="Arial"/>
      <w:snapToGrid w:val="0"/>
      <w:sz w:val="24"/>
      <w:lang w:val="en-GB"/>
    </w:rPr>
  </w:style>
  <w:style w:type="paragraph" w:styleId="Heading1">
    <w:name w:val="heading 1"/>
    <w:basedOn w:val="Normal"/>
    <w:next w:val="Normal"/>
    <w:qFormat/>
    <w:rsid w:val="005B048B"/>
    <w:pPr>
      <w:keepNext/>
      <w:spacing w:before="240" w:after="60"/>
      <w:outlineLvl w:val="0"/>
    </w:pPr>
    <w:rPr>
      <w:rFonts w:cs="Arial"/>
      <w:b/>
      <w:bCs/>
      <w:kern w:val="32"/>
      <w:sz w:val="32"/>
      <w:szCs w:val="32"/>
    </w:rPr>
  </w:style>
  <w:style w:type="paragraph" w:styleId="Heading2">
    <w:name w:val="heading 2"/>
    <w:basedOn w:val="Normal"/>
    <w:next w:val="Normal"/>
    <w:qFormat/>
    <w:rsid w:val="00044C89"/>
    <w:pPr>
      <w:keepNext/>
      <w:widowControl/>
      <w:spacing w:before="240" w:after="60"/>
      <w:outlineLvl w:val="1"/>
    </w:pPr>
    <w:rPr>
      <w:rFonts w:cs="Arial"/>
      <w:b/>
      <w:bCs/>
      <w:iCs/>
      <w:snapToGrid/>
      <w:szCs w:val="28"/>
      <w:lang w:eastAsia="en-GB"/>
    </w:rPr>
  </w:style>
  <w:style w:type="paragraph" w:styleId="Heading4">
    <w:name w:val="heading 4"/>
    <w:basedOn w:val="Normal"/>
    <w:next w:val="Normal"/>
    <w:qFormat/>
    <w:rsid w:val="005B048B"/>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numPr>
        <w:numId w:val="4"/>
      </w:numPr>
      <w:ind w:left="720" w:hanging="720"/>
      <w:outlineLvl w:val="0"/>
    </w:pPr>
  </w:style>
  <w:style w:type="paragraph" w:customStyle="1" w:styleId="a">
    <w:name w:val="_"/>
    <w:basedOn w:val="Normal"/>
    <w:pPr>
      <w:ind w:left="720" w:hanging="720"/>
    </w:pPr>
  </w:style>
  <w:style w:type="paragraph" w:customStyle="1" w:styleId="Level2">
    <w:name w:val="Level 2"/>
    <w:basedOn w:val="Normal"/>
    <w:pPr>
      <w:numPr>
        <w:ilvl w:val="1"/>
        <w:numId w:val="3"/>
      </w:numPr>
      <w:ind w:left="1440" w:hanging="720"/>
      <w:outlineLvl w:val="1"/>
    </w:pPr>
  </w:style>
  <w:style w:type="paragraph" w:styleId="BodyText">
    <w:name w:val="Body Text"/>
    <w:basedOn w:val="Normal"/>
    <w:rsid w:val="00044C89"/>
    <w:pPr>
      <w:widowControl/>
      <w:spacing w:after="120"/>
      <w:ind w:left="720" w:hanging="720"/>
    </w:pPr>
    <w:rPr>
      <w:snapToGrid/>
      <w:sz w:val="22"/>
      <w:szCs w:val="24"/>
      <w:lang w:eastAsia="en-GB"/>
    </w:rPr>
  </w:style>
  <w:style w:type="paragraph" w:styleId="ListBullet4">
    <w:name w:val="List Bullet 4"/>
    <w:basedOn w:val="Normal"/>
    <w:rsid w:val="00044C89"/>
    <w:pPr>
      <w:widowControl/>
      <w:numPr>
        <w:numId w:val="20"/>
      </w:numPr>
    </w:pPr>
    <w:rPr>
      <w:snapToGrid/>
      <w:sz w:val="22"/>
      <w:szCs w:val="24"/>
      <w:lang w:eastAsia="en-GB"/>
    </w:rPr>
  </w:style>
  <w:style w:type="paragraph" w:styleId="Footer">
    <w:name w:val="footer"/>
    <w:basedOn w:val="Normal"/>
    <w:rsid w:val="00E805C9"/>
    <w:pPr>
      <w:tabs>
        <w:tab w:val="center" w:pos="4153"/>
        <w:tab w:val="right" w:pos="8306"/>
      </w:tabs>
    </w:pPr>
  </w:style>
  <w:style w:type="character" w:styleId="PageNumber">
    <w:name w:val="page number"/>
    <w:basedOn w:val="DefaultParagraphFont"/>
    <w:rsid w:val="00E805C9"/>
  </w:style>
  <w:style w:type="paragraph" w:styleId="Header">
    <w:name w:val="header"/>
    <w:basedOn w:val="Normal"/>
    <w:rsid w:val="00907868"/>
    <w:pPr>
      <w:tabs>
        <w:tab w:val="center" w:pos="4153"/>
        <w:tab w:val="right" w:pos="8306"/>
      </w:tabs>
    </w:pPr>
  </w:style>
  <w:style w:type="paragraph" w:styleId="NormalWeb">
    <w:name w:val="Normal (Web)"/>
    <w:basedOn w:val="Normal"/>
    <w:rsid w:val="00BD004E"/>
    <w:pPr>
      <w:widowControl/>
      <w:spacing w:before="100" w:beforeAutospacing="1" w:after="100" w:afterAutospacing="1"/>
    </w:pPr>
    <w:rPr>
      <w:rFonts w:ascii="Times New Roman" w:hAnsi="Times New Roman"/>
      <w:snapToGrid/>
      <w:szCs w:val="24"/>
      <w:lang w:eastAsia="en-GB"/>
    </w:rPr>
  </w:style>
  <w:style w:type="paragraph" w:styleId="ListParagraph">
    <w:name w:val="List Paragraph"/>
    <w:basedOn w:val="Normal"/>
    <w:uiPriority w:val="34"/>
    <w:qFormat/>
    <w:rsid w:val="003D4F0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1682</Words>
  <Characters>9588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MODEL SEN AND INCLUSION POLICY</vt:lpstr>
    </vt:vector>
  </TitlesOfParts>
  <Company/>
  <LinksUpToDate>false</LinksUpToDate>
  <CharactersWithSpaces>11248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SEN AND INCLUSION POLICY</dc:title>
  <dc:subject/>
  <dc:creator>Sue Derrington</dc:creator>
  <cp:keywords/>
  <cp:lastModifiedBy>Stuart Webster</cp:lastModifiedBy>
  <cp:revision>2</cp:revision>
  <cp:lastPrinted>2015-01-06T09:05:00Z</cp:lastPrinted>
  <dcterms:created xsi:type="dcterms:W3CDTF">2022-11-06T17:11:00Z</dcterms:created>
  <dcterms:modified xsi:type="dcterms:W3CDTF">2022-11-06T17:11:00Z</dcterms:modified>
</cp:coreProperties>
</file>